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16F9" w14:textId="77777777" w:rsidR="00B87406" w:rsidRDefault="00B87406" w:rsidP="00A44346"/>
    <w:tbl>
      <w:tblPr>
        <w:tblW w:w="9957" w:type="dxa"/>
        <w:tblInd w:w="-601" w:type="dxa"/>
        <w:tblLook w:val="04A0" w:firstRow="1" w:lastRow="0" w:firstColumn="1" w:lastColumn="0" w:noHBand="0" w:noVBand="1"/>
      </w:tblPr>
      <w:tblGrid>
        <w:gridCol w:w="9957"/>
      </w:tblGrid>
      <w:tr w:rsidR="00B87406" w:rsidRPr="002B3D41" w14:paraId="481FD901" w14:textId="77777777" w:rsidTr="00EB03B9">
        <w:trPr>
          <w:trHeight w:val="11369"/>
        </w:trPr>
        <w:tc>
          <w:tcPr>
            <w:tcW w:w="9957" w:type="dxa"/>
            <w:shd w:val="clear" w:color="auto" w:fill="auto"/>
          </w:tcPr>
          <w:p w14:paraId="28E3F858" w14:textId="5F4C7796" w:rsidR="00B87406" w:rsidRPr="00EB6AFC" w:rsidRDefault="00B87406" w:rsidP="00EB6AFC">
            <w:pPr>
              <w:pStyle w:val="Titre"/>
              <w:ind w:left="175"/>
            </w:pPr>
            <w:r w:rsidRPr="00EB6AFC">
              <w:t xml:space="preserve">APPEL À </w:t>
            </w:r>
            <w:r w:rsidR="00EB6AFC" w:rsidRPr="00EB6AFC">
              <w:t>PROJETS</w:t>
            </w:r>
            <w:r w:rsidRPr="00EB6AFC">
              <w:t xml:space="preserve"> 202</w:t>
            </w:r>
            <w:r w:rsidR="00AA2BBD">
              <w:t>2</w:t>
            </w:r>
          </w:p>
          <w:p w14:paraId="6405C137" w14:textId="77777777" w:rsidR="0022211C" w:rsidRPr="00FC7341" w:rsidRDefault="0022211C" w:rsidP="0022211C">
            <w:pPr>
              <w:ind w:left="61" w:right="1593"/>
              <w:rPr>
                <w:rFonts w:cs="Arial"/>
                <w:b/>
                <w:sz w:val="48"/>
                <w:szCs w:val="48"/>
              </w:rPr>
            </w:pPr>
            <w:r w:rsidRPr="00FC7341">
              <w:rPr>
                <w:rFonts w:cs="Arial"/>
                <w:b/>
                <w:sz w:val="48"/>
                <w:szCs w:val="48"/>
              </w:rPr>
              <w:t>Promouvoir la coordination entre les acteurs dans le cadre des cancers de mauvais pronostics</w:t>
            </w:r>
          </w:p>
          <w:p w14:paraId="5C24183C" w14:textId="77777777" w:rsidR="0022211C" w:rsidRPr="00FC7341" w:rsidRDefault="0022211C" w:rsidP="0022211C">
            <w:pPr>
              <w:pStyle w:val="Default"/>
              <w:jc w:val="both"/>
              <w:rPr>
                <w:rFonts w:ascii="Marianne" w:hAnsi="Marianne"/>
              </w:rPr>
            </w:pPr>
            <w:r w:rsidRPr="00FC7341">
              <w:rPr>
                <w:rFonts w:ascii="Marianne" w:hAnsi="Marianne"/>
              </w:rPr>
              <w:t>Expérimentation d’organisation des parcours de soins en vue de fluidifier les parcours et réduire les délais diagnostiques et thérapeutiques pour les patients atteints de cancers de mauvais pronostics</w:t>
            </w:r>
          </w:p>
          <w:p w14:paraId="26FF4223" w14:textId="617C15F7" w:rsidR="0022211C" w:rsidRPr="00AA2BBD" w:rsidRDefault="0022211C" w:rsidP="00EB03B9">
            <w:pPr>
              <w:pStyle w:val="Sous-titre"/>
              <w:rPr>
                <w:lang w:val="fr-FR"/>
              </w:rPr>
            </w:pPr>
            <w:r w:rsidRPr="002B43CE">
              <w:rPr>
                <w:lang w:val="fr-FR"/>
              </w:rPr>
              <w:t>COORDIMP2</w:t>
            </w:r>
            <w:r w:rsidR="00AA2BBD" w:rsidRPr="002B43CE">
              <w:rPr>
                <w:lang w:val="fr-FR"/>
              </w:rPr>
              <w:t>2</w:t>
            </w:r>
          </w:p>
          <w:p w14:paraId="67931B62" w14:textId="77777777" w:rsidR="0067052F" w:rsidRDefault="0067052F" w:rsidP="0067052F"/>
          <w:p w14:paraId="118E7FEE" w14:textId="77777777" w:rsidR="0067052F" w:rsidRDefault="0067052F" w:rsidP="0067052F"/>
          <w:p w14:paraId="22CE9492" w14:textId="77777777" w:rsidR="00B87406" w:rsidRPr="00AA2BBD" w:rsidRDefault="00B87406" w:rsidP="00EB03B9">
            <w:pPr>
              <w:pStyle w:val="Sous-titre"/>
              <w:rPr>
                <w:lang w:val="fr-FR"/>
              </w:rPr>
            </w:pPr>
            <w:r w:rsidRPr="00AA2BBD">
              <w:rPr>
                <w:lang w:val="fr-FR"/>
              </w:rPr>
              <w:t>Dossier de candidature / descriptif du projet</w:t>
            </w:r>
          </w:p>
          <w:p w14:paraId="5E4958AA" w14:textId="77777777" w:rsidR="0067052F" w:rsidRPr="00947CE9" w:rsidRDefault="0067052F" w:rsidP="0067052F">
            <w:pPr>
              <w:rPr>
                <w:rFonts w:eastAsia="Times"/>
              </w:rPr>
            </w:pPr>
          </w:p>
          <w:p w14:paraId="3EDB556A" w14:textId="0D09260A" w:rsidR="00B87406" w:rsidRPr="0022211C" w:rsidRDefault="0022211C" w:rsidP="0022211C">
            <w:pPr>
              <w:spacing w:after="240"/>
              <w:ind w:left="175"/>
              <w:rPr>
                <w:b/>
                <w:color w:val="C00000"/>
                <w:sz w:val="24"/>
                <w:szCs w:val="24"/>
              </w:rPr>
            </w:pPr>
            <w:r w:rsidRPr="0022211C">
              <w:rPr>
                <w:rFonts w:eastAsia="Times"/>
                <w:b/>
                <w:sz w:val="24"/>
                <w:szCs w:val="24"/>
              </w:rPr>
              <w:t>Date limite de soumission</w:t>
            </w:r>
            <w:r w:rsidRPr="0022211C">
              <w:rPr>
                <w:rFonts w:eastAsia="Times"/>
                <w:b/>
                <w:bCs/>
                <w:sz w:val="24"/>
                <w:szCs w:val="24"/>
              </w:rPr>
              <w:t xml:space="preserve"> :</w:t>
            </w:r>
            <w:r w:rsidR="00B87406" w:rsidRPr="0022211C">
              <w:rPr>
                <w:rFonts w:eastAsia="Times"/>
                <w:b/>
                <w:bCs/>
                <w:sz w:val="24"/>
                <w:szCs w:val="24"/>
              </w:rPr>
              <w:t xml:space="preserve"> </w:t>
            </w:r>
            <w:r w:rsidRPr="0022211C">
              <w:rPr>
                <w:b/>
                <w:color w:val="C00000"/>
                <w:sz w:val="24"/>
                <w:szCs w:val="24"/>
              </w:rPr>
              <w:t>21 novembre 2022</w:t>
            </w:r>
            <w:r w:rsidR="00647D93" w:rsidRPr="0022211C">
              <w:rPr>
                <w:b/>
                <w:color w:val="C00000"/>
                <w:sz w:val="24"/>
                <w:szCs w:val="24"/>
              </w:rPr>
              <w:t xml:space="preserve"> 16h00</w:t>
            </w:r>
          </w:p>
          <w:p w14:paraId="7F688D4F" w14:textId="77777777" w:rsidR="00BB7ECE" w:rsidRDefault="00635D25" w:rsidP="00BB7ECE">
            <w:pPr>
              <w:spacing w:line="240" w:lineRule="auto"/>
              <w:ind w:left="352" w:right="402"/>
              <w:jc w:val="left"/>
              <w:rPr>
                <w:rFonts w:cs="Calibri"/>
                <w:b/>
                <w:sz w:val="24"/>
              </w:rPr>
            </w:pPr>
            <w:hyperlink r:id="rId7" w:history="1">
              <w:r w:rsidR="00BB7ECE" w:rsidRPr="00F60BF6">
                <w:rPr>
                  <w:rStyle w:val="Lienhypertexte"/>
                  <w:rFonts w:eastAsia="Times" w:cs="Arial"/>
                  <w:b/>
                  <w:bCs/>
                  <w:sz w:val="24"/>
                  <w:szCs w:val="24"/>
                </w:rPr>
                <w:t>https://projets.e-cancer.fr/</w:t>
              </w:r>
            </w:hyperlink>
            <w:r w:rsidR="00BB7ECE">
              <w:rPr>
                <w:rFonts w:eastAsia="Times" w:cs="Arial"/>
                <w:b/>
                <w:bCs/>
                <w:sz w:val="24"/>
                <w:szCs w:val="24"/>
              </w:rPr>
              <w:t xml:space="preserve">  -</w:t>
            </w:r>
            <w:r w:rsidR="00BB7ECE" w:rsidRPr="00EA7B5D">
              <w:rPr>
                <w:rFonts w:cs="Calibri"/>
                <w:b/>
                <w:sz w:val="24"/>
              </w:rPr>
              <w:t>rubrique "Descriptif du projet"</w:t>
            </w:r>
          </w:p>
          <w:tbl>
            <w:tblPr>
              <w:tblpPr w:leftFromText="141" w:rightFromText="141" w:vertAnchor="text" w:horzAnchor="margin" w:tblpY="40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973"/>
            </w:tblGrid>
            <w:tr w:rsidR="0067052F" w:rsidRPr="00EB6AFC" w14:paraId="2AC50E6C" w14:textId="77777777" w:rsidTr="00EB03B9">
              <w:trPr>
                <w:trHeight w:val="22"/>
              </w:trPr>
              <w:tc>
                <w:tcPr>
                  <w:tcW w:w="2282" w:type="pct"/>
                  <w:tcBorders>
                    <w:top w:val="single" w:sz="4" w:space="0" w:color="auto"/>
                    <w:left w:val="single" w:sz="4" w:space="0" w:color="auto"/>
                    <w:bottom w:val="single" w:sz="4" w:space="0" w:color="auto"/>
                    <w:right w:val="single" w:sz="4" w:space="0" w:color="auto"/>
                  </w:tcBorders>
                  <w:shd w:val="clear" w:color="auto" w:fill="F2F2F2"/>
                  <w:vAlign w:val="center"/>
                </w:tcPr>
                <w:p w14:paraId="0EAD4827" w14:textId="77777777" w:rsidR="0067052F" w:rsidRPr="00EB6AFC" w:rsidRDefault="0067052F" w:rsidP="00927FED">
                  <w:pPr>
                    <w:pStyle w:val="premirepage"/>
                    <w:spacing w:before="0" w:after="0" w:line="259" w:lineRule="auto"/>
                    <w:ind w:left="175"/>
                    <w:rPr>
                      <w:rFonts w:ascii="Marianne" w:hAnsi="Marianne" w:cs="Tahoma"/>
                    </w:rPr>
                  </w:pPr>
                  <w:r w:rsidRPr="00EB6AFC">
                    <w:rPr>
                      <w:rFonts w:ascii="Marianne" w:hAnsi="Marianne" w:cs="Tahoma"/>
                    </w:rPr>
                    <w:t>N° du dossier :</w:t>
                  </w:r>
                </w:p>
                <w:p w14:paraId="28B5CAF3" w14:textId="77777777" w:rsidR="0067052F" w:rsidRPr="00EB6AFC" w:rsidRDefault="0067052F" w:rsidP="00927FED">
                  <w:pPr>
                    <w:autoSpaceDE w:val="0"/>
                    <w:autoSpaceDN w:val="0"/>
                    <w:ind w:left="175"/>
                    <w:rPr>
                      <w:rFonts w:cs="Arial"/>
                      <w:b/>
                    </w:rPr>
                  </w:pPr>
                  <w:r w:rsidRPr="0022211C">
                    <w:rPr>
                      <w:rFonts w:cs="Tahoma"/>
                      <w:sz w:val="16"/>
                      <w:szCs w:val="20"/>
                    </w:rPr>
                    <w:t>Veuillez indiquer le n° de dossier attribué par le portail PROJETS (Menu "Dépôt de projets")</w:t>
                  </w:r>
                </w:p>
              </w:tc>
              <w:tc>
                <w:tcPr>
                  <w:tcW w:w="2718" w:type="pct"/>
                  <w:tcBorders>
                    <w:top w:val="single" w:sz="4" w:space="0" w:color="auto"/>
                    <w:left w:val="single" w:sz="4" w:space="0" w:color="auto"/>
                    <w:bottom w:val="single" w:sz="4" w:space="0" w:color="auto"/>
                    <w:right w:val="single" w:sz="4" w:space="0" w:color="auto"/>
                  </w:tcBorders>
                  <w:vAlign w:val="center"/>
                </w:tcPr>
                <w:p w14:paraId="61378A64" w14:textId="77777777" w:rsidR="0067052F" w:rsidRPr="00EB6AFC" w:rsidRDefault="0067052F" w:rsidP="00927FED">
                  <w:pPr>
                    <w:autoSpaceDE w:val="0"/>
                    <w:autoSpaceDN w:val="0"/>
                    <w:ind w:left="175"/>
                    <w:rPr>
                      <w:rFonts w:cs="Arial"/>
                    </w:rPr>
                  </w:pPr>
                </w:p>
              </w:tc>
            </w:tr>
            <w:tr w:rsidR="0067052F" w:rsidRPr="00EB6AFC" w14:paraId="70E1B8A9" w14:textId="77777777" w:rsidTr="00EB03B9">
              <w:trPr>
                <w:trHeight w:val="1247"/>
              </w:trPr>
              <w:tc>
                <w:tcPr>
                  <w:tcW w:w="22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C714E2" w14:textId="77777777" w:rsidR="0067052F" w:rsidRPr="00EB6AFC" w:rsidRDefault="0067052F" w:rsidP="00927FED">
                  <w:pPr>
                    <w:pStyle w:val="premirepage"/>
                    <w:ind w:left="175"/>
                    <w:jc w:val="left"/>
                    <w:rPr>
                      <w:rFonts w:ascii="Marianne" w:hAnsi="Marianne" w:cs="Tahoma"/>
                    </w:rPr>
                  </w:pPr>
                  <w:r w:rsidRPr="00EB6AFC">
                    <w:rPr>
                      <w:rFonts w:ascii="Marianne" w:hAnsi="Marianne" w:cs="Tahoma"/>
                    </w:rPr>
                    <w:t>Titre du projet</w:t>
                  </w:r>
                  <w:r w:rsidRPr="00EB6AFC">
                    <w:rPr>
                      <w:rFonts w:ascii="Courier New" w:hAnsi="Courier New" w:cs="Courier New"/>
                    </w:rPr>
                    <w:t> </w:t>
                  </w:r>
                  <w:r w:rsidRPr="00EB6AFC">
                    <w:rPr>
                      <w:rFonts w:ascii="Marianne" w:hAnsi="Marianne" w:cs="Tahoma"/>
                    </w:rPr>
                    <w:t>:</w:t>
                  </w:r>
                </w:p>
              </w:tc>
              <w:tc>
                <w:tcPr>
                  <w:tcW w:w="2718" w:type="pct"/>
                  <w:tcBorders>
                    <w:top w:val="single" w:sz="4" w:space="0" w:color="auto"/>
                    <w:left w:val="single" w:sz="4" w:space="0" w:color="auto"/>
                    <w:bottom w:val="single" w:sz="4" w:space="0" w:color="auto"/>
                    <w:right w:val="single" w:sz="4" w:space="0" w:color="auto"/>
                  </w:tcBorders>
                  <w:vAlign w:val="center"/>
                </w:tcPr>
                <w:p w14:paraId="4478FF2A" w14:textId="77777777" w:rsidR="0067052F" w:rsidRPr="00EB6AFC" w:rsidRDefault="0067052F" w:rsidP="00927FED">
                  <w:pPr>
                    <w:autoSpaceDE w:val="0"/>
                    <w:autoSpaceDN w:val="0"/>
                    <w:ind w:left="175"/>
                    <w:rPr>
                      <w:rFonts w:cs="Arial"/>
                    </w:rPr>
                  </w:pPr>
                </w:p>
              </w:tc>
            </w:tr>
            <w:tr w:rsidR="0067052F" w:rsidRPr="00EB6AFC" w14:paraId="601C2251" w14:textId="77777777" w:rsidTr="00EB03B9">
              <w:trPr>
                <w:trHeight w:val="794"/>
              </w:trPr>
              <w:tc>
                <w:tcPr>
                  <w:tcW w:w="22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761366" w14:textId="575A83DD" w:rsidR="0067052F" w:rsidRPr="0022211C" w:rsidRDefault="0022211C" w:rsidP="0022211C">
                  <w:pPr>
                    <w:pStyle w:val="premirepage"/>
                    <w:jc w:val="left"/>
                    <w:rPr>
                      <w:rFonts w:ascii="Marianne" w:hAnsi="Marianne" w:cs="Tahoma"/>
                    </w:rPr>
                  </w:pPr>
                  <w:r w:rsidRPr="0022211C">
                    <w:rPr>
                      <w:rFonts w:ascii="Marianne" w:hAnsi="Marianne" w:cstheme="minorHAnsi"/>
                    </w:rPr>
                    <w:t xml:space="preserve">Nom et </w:t>
                  </w:r>
                  <w:proofErr w:type="gramStart"/>
                  <w:r w:rsidRPr="0022211C">
                    <w:rPr>
                      <w:rFonts w:ascii="Marianne" w:hAnsi="Marianne" w:cstheme="minorHAnsi"/>
                    </w:rPr>
                    <w:t>prénom  du</w:t>
                  </w:r>
                  <w:proofErr w:type="gramEnd"/>
                  <w:r w:rsidRPr="0022211C">
                    <w:rPr>
                      <w:rFonts w:ascii="Marianne" w:hAnsi="Marianne" w:cstheme="minorHAnsi"/>
                    </w:rPr>
                    <w:t xml:space="preserve"> Coordonnateur</w:t>
                  </w:r>
                  <w:r w:rsidR="0067052F" w:rsidRPr="0022211C">
                    <w:rPr>
                      <w:rFonts w:ascii="Marianne" w:hAnsi="Marianne" w:cs="Tahoma"/>
                    </w:rPr>
                    <w:t>:</w:t>
                  </w:r>
                </w:p>
              </w:tc>
              <w:tc>
                <w:tcPr>
                  <w:tcW w:w="2718" w:type="pct"/>
                  <w:tcBorders>
                    <w:top w:val="single" w:sz="4" w:space="0" w:color="auto"/>
                    <w:left w:val="single" w:sz="4" w:space="0" w:color="auto"/>
                    <w:bottom w:val="single" w:sz="4" w:space="0" w:color="auto"/>
                    <w:right w:val="single" w:sz="4" w:space="0" w:color="auto"/>
                  </w:tcBorders>
                  <w:vAlign w:val="center"/>
                </w:tcPr>
                <w:p w14:paraId="32D2E807" w14:textId="77777777" w:rsidR="0067052F" w:rsidRPr="00EB6AFC" w:rsidRDefault="0067052F" w:rsidP="00927FED">
                  <w:pPr>
                    <w:autoSpaceDE w:val="0"/>
                    <w:autoSpaceDN w:val="0"/>
                    <w:ind w:left="175"/>
                    <w:rPr>
                      <w:rFonts w:cs="Arial"/>
                    </w:rPr>
                  </w:pPr>
                </w:p>
              </w:tc>
            </w:tr>
            <w:tr w:rsidR="0067052F" w:rsidRPr="00EB6AFC" w14:paraId="476B24E7" w14:textId="77777777" w:rsidTr="00EB03B9">
              <w:trPr>
                <w:trHeight w:val="794"/>
              </w:trPr>
              <w:tc>
                <w:tcPr>
                  <w:tcW w:w="22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2616C4" w14:textId="47BE5C99" w:rsidR="0067052F" w:rsidRPr="00EB6AFC" w:rsidRDefault="00257035" w:rsidP="00257035">
                  <w:pPr>
                    <w:ind w:left="175"/>
                    <w:rPr>
                      <w:rFonts w:cs="Tahoma"/>
                    </w:rPr>
                  </w:pPr>
                  <w:r>
                    <w:rPr>
                      <w:rFonts w:cs="Tahoma"/>
                      <w:b/>
                    </w:rPr>
                    <w:t>Mail et n° de téléphone</w:t>
                  </w:r>
                </w:p>
              </w:tc>
              <w:tc>
                <w:tcPr>
                  <w:tcW w:w="2718" w:type="pct"/>
                  <w:tcBorders>
                    <w:top w:val="single" w:sz="4" w:space="0" w:color="auto"/>
                    <w:left w:val="single" w:sz="4" w:space="0" w:color="auto"/>
                    <w:bottom w:val="single" w:sz="4" w:space="0" w:color="auto"/>
                    <w:right w:val="single" w:sz="4" w:space="0" w:color="auto"/>
                  </w:tcBorders>
                  <w:vAlign w:val="center"/>
                </w:tcPr>
                <w:p w14:paraId="79442C79" w14:textId="77777777" w:rsidR="0067052F" w:rsidRPr="00EB6AFC" w:rsidRDefault="0067052F" w:rsidP="00927FED">
                  <w:pPr>
                    <w:autoSpaceDE w:val="0"/>
                    <w:autoSpaceDN w:val="0"/>
                    <w:ind w:left="175"/>
                    <w:rPr>
                      <w:rFonts w:cs="Arial"/>
                    </w:rPr>
                  </w:pPr>
                </w:p>
              </w:tc>
            </w:tr>
          </w:tbl>
          <w:p w14:paraId="11627496" w14:textId="0C7BEA87" w:rsidR="0067052F" w:rsidRDefault="0067052F" w:rsidP="00EB6AFC">
            <w:pPr>
              <w:ind w:left="175" w:right="601"/>
              <w:rPr>
                <w:rFonts w:ascii="Times" w:eastAsia="Times" w:hAnsi="Times" w:cs="Arial"/>
                <w:sz w:val="24"/>
                <w:szCs w:val="24"/>
              </w:rPr>
            </w:pPr>
          </w:p>
          <w:p w14:paraId="12C91B0F" w14:textId="77777777" w:rsidR="0067052F" w:rsidRPr="00146162" w:rsidRDefault="0067052F" w:rsidP="00EB6AFC">
            <w:pPr>
              <w:ind w:left="175" w:right="601"/>
              <w:rPr>
                <w:rFonts w:ascii="Times" w:eastAsia="Times" w:hAnsi="Times" w:cs="Arial"/>
                <w:sz w:val="24"/>
                <w:szCs w:val="24"/>
              </w:rPr>
            </w:pPr>
          </w:p>
        </w:tc>
      </w:tr>
    </w:tbl>
    <w:p w14:paraId="2E297016" w14:textId="77777777" w:rsidR="00E844FF" w:rsidRDefault="00E844FF">
      <w:pPr>
        <w:spacing w:line="276" w:lineRule="auto"/>
        <w:jc w:val="left"/>
      </w:pPr>
      <w:r>
        <w:br w:type="page"/>
      </w:r>
    </w:p>
    <w:p w14:paraId="2EAD3192" w14:textId="77777777" w:rsidR="00E844FF" w:rsidRDefault="00E844FF" w:rsidP="007E64D3">
      <w:pPr>
        <w:sectPr w:rsidR="00E844FF" w:rsidSect="00E27670">
          <w:footerReference w:type="even" r:id="rId8"/>
          <w:footerReference w:type="default" r:id="rId9"/>
          <w:headerReference w:type="first" r:id="rId10"/>
          <w:type w:val="continuous"/>
          <w:pgSz w:w="11907" w:h="16839" w:code="9"/>
          <w:pgMar w:top="720" w:right="1412" w:bottom="851" w:left="1559" w:header="709" w:footer="272" w:gutter="0"/>
          <w:cols w:space="708"/>
          <w:noEndnote/>
          <w:titlePg/>
          <w:docGrid w:linePitch="299"/>
        </w:sectPr>
      </w:pPr>
    </w:p>
    <w:p w14:paraId="0110DFA4" w14:textId="710DFA1D" w:rsidR="007E64D3" w:rsidRDefault="007E64D3" w:rsidP="00EB03B9"/>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979"/>
      </w:tblGrid>
      <w:tr w:rsidR="00EB03B9" w14:paraId="54F5638D" w14:textId="77777777" w:rsidTr="00EB03B9">
        <w:trPr>
          <w:trHeight w:val="912"/>
        </w:trPr>
        <w:tc>
          <w:tcPr>
            <w:tcW w:w="2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37424B" w14:textId="77777777" w:rsidR="00EB03B9" w:rsidRDefault="00EB03B9">
            <w:pPr>
              <w:pStyle w:val="premirepage"/>
              <w:jc w:val="left"/>
              <w:rPr>
                <w:rFonts w:asciiTheme="minorHAnsi" w:hAnsiTheme="minorHAnsi" w:cstheme="minorHAnsi"/>
              </w:rPr>
            </w:pPr>
            <w:r>
              <w:rPr>
                <w:rFonts w:asciiTheme="minorHAnsi" w:hAnsiTheme="minorHAnsi" w:cstheme="minorHAnsi"/>
              </w:rPr>
              <w:t xml:space="preserve">Nom de l’établissement de santé de rattachement du coordonnateur </w:t>
            </w:r>
          </w:p>
        </w:tc>
        <w:tc>
          <w:tcPr>
            <w:tcW w:w="2755" w:type="pct"/>
            <w:tcBorders>
              <w:top w:val="single" w:sz="4" w:space="0" w:color="auto"/>
              <w:left w:val="single" w:sz="4" w:space="0" w:color="auto"/>
              <w:bottom w:val="single" w:sz="4" w:space="0" w:color="auto"/>
              <w:right w:val="single" w:sz="4" w:space="0" w:color="auto"/>
            </w:tcBorders>
            <w:vAlign w:val="center"/>
          </w:tcPr>
          <w:p w14:paraId="4FF71535" w14:textId="77777777" w:rsidR="00EB03B9" w:rsidRDefault="00EB03B9">
            <w:pPr>
              <w:rPr>
                <w:rFonts w:asciiTheme="minorHAnsi" w:hAnsiTheme="minorHAnsi"/>
              </w:rPr>
            </w:pPr>
          </w:p>
        </w:tc>
      </w:tr>
      <w:tr w:rsidR="00EB03B9" w14:paraId="7B3760F3" w14:textId="77777777" w:rsidTr="00EB03B9">
        <w:trPr>
          <w:trHeight w:val="855"/>
        </w:trPr>
        <w:tc>
          <w:tcPr>
            <w:tcW w:w="2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F8F522" w14:textId="77777777" w:rsidR="00EB03B9" w:rsidRDefault="00EB03B9">
            <w:pPr>
              <w:pStyle w:val="premirepage"/>
              <w:jc w:val="left"/>
              <w:rPr>
                <w:rFonts w:asciiTheme="minorHAnsi" w:hAnsiTheme="minorHAnsi" w:cstheme="minorHAnsi"/>
              </w:rPr>
            </w:pPr>
            <w:r>
              <w:rPr>
                <w:rFonts w:asciiTheme="minorHAnsi" w:hAnsiTheme="minorHAnsi" w:cstheme="minorHAnsi"/>
              </w:rPr>
              <w:t xml:space="preserve">Nom et prénom du représentant légal  </w:t>
            </w:r>
          </w:p>
        </w:tc>
        <w:tc>
          <w:tcPr>
            <w:tcW w:w="2755" w:type="pct"/>
            <w:tcBorders>
              <w:top w:val="single" w:sz="4" w:space="0" w:color="auto"/>
              <w:left w:val="single" w:sz="4" w:space="0" w:color="auto"/>
              <w:bottom w:val="single" w:sz="4" w:space="0" w:color="auto"/>
              <w:right w:val="single" w:sz="4" w:space="0" w:color="auto"/>
            </w:tcBorders>
            <w:vAlign w:val="center"/>
          </w:tcPr>
          <w:p w14:paraId="3DE0FC2F" w14:textId="77777777" w:rsidR="00EB03B9" w:rsidRDefault="00EB03B9">
            <w:pPr>
              <w:rPr>
                <w:rFonts w:asciiTheme="minorHAnsi" w:hAnsiTheme="minorHAnsi"/>
              </w:rPr>
            </w:pPr>
          </w:p>
        </w:tc>
      </w:tr>
      <w:tr w:rsidR="00EB03B9" w14:paraId="58DB64DA" w14:textId="77777777" w:rsidTr="00EB03B9">
        <w:trPr>
          <w:trHeight w:val="838"/>
        </w:trPr>
        <w:tc>
          <w:tcPr>
            <w:tcW w:w="2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8F4E3B" w14:textId="77777777" w:rsidR="00EB03B9" w:rsidRDefault="00EB03B9">
            <w:pPr>
              <w:pStyle w:val="premirepage"/>
              <w:jc w:val="left"/>
              <w:rPr>
                <w:rFonts w:asciiTheme="minorHAnsi" w:hAnsiTheme="minorHAnsi" w:cstheme="minorHAnsi"/>
              </w:rPr>
            </w:pPr>
            <w:r>
              <w:rPr>
                <w:rFonts w:asciiTheme="minorHAnsi" w:hAnsiTheme="minorHAnsi" w:cstheme="minorHAnsi"/>
              </w:rPr>
              <w:t xml:space="preserve">Mail et n° de téléphone du représentant légal  </w:t>
            </w:r>
          </w:p>
        </w:tc>
        <w:tc>
          <w:tcPr>
            <w:tcW w:w="2755" w:type="pct"/>
            <w:tcBorders>
              <w:top w:val="single" w:sz="4" w:space="0" w:color="auto"/>
              <w:left w:val="single" w:sz="4" w:space="0" w:color="auto"/>
              <w:bottom w:val="single" w:sz="4" w:space="0" w:color="auto"/>
              <w:right w:val="single" w:sz="4" w:space="0" w:color="auto"/>
            </w:tcBorders>
            <w:vAlign w:val="center"/>
          </w:tcPr>
          <w:p w14:paraId="12B8DBF8" w14:textId="77777777" w:rsidR="00EB03B9" w:rsidRDefault="00EB03B9">
            <w:pPr>
              <w:rPr>
                <w:rFonts w:asciiTheme="minorHAnsi" w:hAnsiTheme="minorHAnsi"/>
              </w:rPr>
            </w:pPr>
          </w:p>
        </w:tc>
      </w:tr>
      <w:tr w:rsidR="00EB03B9" w14:paraId="7FEA25B7" w14:textId="77777777" w:rsidTr="00EB03B9">
        <w:trPr>
          <w:trHeight w:val="1262"/>
        </w:trPr>
        <w:tc>
          <w:tcPr>
            <w:tcW w:w="2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B8DC07" w14:textId="77777777" w:rsidR="00EB03B9" w:rsidRDefault="00EB03B9">
            <w:pPr>
              <w:pStyle w:val="premirepage"/>
              <w:jc w:val="left"/>
              <w:rPr>
                <w:rFonts w:asciiTheme="minorHAnsi" w:hAnsiTheme="minorHAnsi" w:cstheme="minorHAnsi"/>
              </w:rPr>
            </w:pPr>
            <w:r>
              <w:rPr>
                <w:rFonts w:asciiTheme="minorHAnsi" w:hAnsiTheme="minorHAnsi" w:cstheme="minorHAnsi"/>
              </w:rPr>
              <w:t xml:space="preserve">Adresse du siège social  </w:t>
            </w:r>
          </w:p>
        </w:tc>
        <w:tc>
          <w:tcPr>
            <w:tcW w:w="2755" w:type="pct"/>
            <w:tcBorders>
              <w:top w:val="single" w:sz="4" w:space="0" w:color="auto"/>
              <w:left w:val="single" w:sz="4" w:space="0" w:color="auto"/>
              <w:bottom w:val="single" w:sz="4" w:space="0" w:color="auto"/>
              <w:right w:val="single" w:sz="4" w:space="0" w:color="auto"/>
            </w:tcBorders>
            <w:vAlign w:val="center"/>
          </w:tcPr>
          <w:p w14:paraId="15DDFAC5" w14:textId="77777777" w:rsidR="00EB03B9" w:rsidRDefault="00EB03B9">
            <w:pPr>
              <w:rPr>
                <w:rFonts w:asciiTheme="minorHAnsi" w:hAnsiTheme="minorHAnsi"/>
              </w:rPr>
            </w:pPr>
          </w:p>
        </w:tc>
      </w:tr>
      <w:tr w:rsidR="00EB03B9" w14:paraId="629652BD" w14:textId="77777777" w:rsidTr="00EB03B9">
        <w:trPr>
          <w:trHeight w:val="738"/>
        </w:trPr>
        <w:tc>
          <w:tcPr>
            <w:tcW w:w="2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5C8A1" w14:textId="77777777" w:rsidR="00EB03B9" w:rsidRDefault="00EB03B9">
            <w:pPr>
              <w:rPr>
                <w:rFonts w:asciiTheme="minorHAnsi" w:hAnsiTheme="minorHAnsi"/>
              </w:rPr>
            </w:pPr>
            <w:r>
              <w:rPr>
                <w:rFonts w:asciiTheme="minorHAnsi" w:hAnsiTheme="minorHAnsi"/>
                <w:b/>
              </w:rPr>
              <w:t>Statut juridique </w:t>
            </w:r>
          </w:p>
        </w:tc>
        <w:tc>
          <w:tcPr>
            <w:tcW w:w="2755" w:type="pct"/>
            <w:tcBorders>
              <w:top w:val="single" w:sz="4" w:space="0" w:color="auto"/>
              <w:left w:val="single" w:sz="4" w:space="0" w:color="auto"/>
              <w:bottom w:val="single" w:sz="4" w:space="0" w:color="auto"/>
              <w:right w:val="single" w:sz="4" w:space="0" w:color="auto"/>
            </w:tcBorders>
            <w:vAlign w:val="center"/>
          </w:tcPr>
          <w:p w14:paraId="5CDE98BC" w14:textId="77777777" w:rsidR="00EB03B9" w:rsidRDefault="00EB03B9">
            <w:pPr>
              <w:rPr>
                <w:rFonts w:asciiTheme="minorHAnsi" w:hAnsiTheme="minorHAnsi"/>
              </w:rPr>
            </w:pPr>
          </w:p>
        </w:tc>
      </w:tr>
      <w:tr w:rsidR="00EB03B9" w14:paraId="097AF20C" w14:textId="77777777" w:rsidTr="00EB03B9">
        <w:trPr>
          <w:trHeight w:val="835"/>
        </w:trPr>
        <w:tc>
          <w:tcPr>
            <w:tcW w:w="2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112D3" w14:textId="77777777" w:rsidR="00EB03B9" w:rsidRDefault="00EB03B9">
            <w:pPr>
              <w:pStyle w:val="premirepage"/>
              <w:jc w:val="left"/>
              <w:rPr>
                <w:rFonts w:asciiTheme="minorHAnsi" w:hAnsiTheme="minorHAnsi" w:cstheme="minorHAnsi"/>
              </w:rPr>
            </w:pPr>
            <w:r>
              <w:rPr>
                <w:rFonts w:asciiTheme="minorHAnsi" w:hAnsiTheme="minorHAnsi" w:cstheme="minorHAnsi"/>
              </w:rPr>
              <w:t xml:space="preserve">N° d’immatriculation SIREN (9 chiffres) et le N° FINESS ET </w:t>
            </w:r>
          </w:p>
        </w:tc>
        <w:tc>
          <w:tcPr>
            <w:tcW w:w="2755" w:type="pct"/>
            <w:tcBorders>
              <w:top w:val="single" w:sz="4" w:space="0" w:color="auto"/>
              <w:left w:val="single" w:sz="4" w:space="0" w:color="auto"/>
              <w:bottom w:val="single" w:sz="4" w:space="0" w:color="auto"/>
              <w:right w:val="single" w:sz="4" w:space="0" w:color="auto"/>
            </w:tcBorders>
            <w:vAlign w:val="center"/>
          </w:tcPr>
          <w:p w14:paraId="2A6BED4A" w14:textId="77777777" w:rsidR="00EB03B9" w:rsidRDefault="00EB03B9">
            <w:pPr>
              <w:rPr>
                <w:rFonts w:asciiTheme="minorHAnsi" w:hAnsiTheme="minorHAnsi"/>
              </w:rPr>
            </w:pPr>
          </w:p>
        </w:tc>
      </w:tr>
    </w:tbl>
    <w:p w14:paraId="52FD0FE6" w14:textId="77777777" w:rsidR="00EB03B9" w:rsidRPr="00FA3C3C" w:rsidRDefault="00EB03B9" w:rsidP="00EB03B9">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EB03B9" w:rsidRPr="00D446E9" w14:paraId="312150D4" w14:textId="77777777" w:rsidTr="00EB03B9">
        <w:trPr>
          <w:trHeight w:val="644"/>
        </w:trPr>
        <w:tc>
          <w:tcPr>
            <w:tcW w:w="5000" w:type="pct"/>
            <w:shd w:val="clear" w:color="auto" w:fill="F2F2F2" w:themeFill="background1" w:themeFillShade="F2"/>
            <w:vAlign w:val="center"/>
          </w:tcPr>
          <w:p w14:paraId="5157D208" w14:textId="77777777" w:rsidR="00EB03B9" w:rsidRPr="00D446E9" w:rsidRDefault="00EB03B9" w:rsidP="00720E75">
            <w:pPr>
              <w:pStyle w:val="Titredechapitre"/>
              <w:jc w:val="left"/>
              <w:rPr>
                <w:rFonts w:asciiTheme="minorHAnsi" w:hAnsiTheme="minorHAnsi" w:cstheme="minorHAnsi"/>
                <w:sz w:val="22"/>
                <w:szCs w:val="22"/>
              </w:rPr>
            </w:pPr>
            <w:r w:rsidRPr="00D446E9">
              <w:rPr>
                <w:rFonts w:asciiTheme="minorHAnsi" w:hAnsiTheme="minorHAnsi" w:cstheme="minorHAnsi"/>
                <w:sz w:val="22"/>
                <w:szCs w:val="22"/>
              </w:rPr>
              <w:t>Présentation d</w:t>
            </w:r>
            <w:r>
              <w:rPr>
                <w:rFonts w:asciiTheme="minorHAnsi" w:hAnsiTheme="minorHAnsi" w:cstheme="minorHAnsi"/>
                <w:sz w:val="22"/>
                <w:szCs w:val="22"/>
              </w:rPr>
              <w:t>e l’établissement porteur et du parcours actuel dans les cancers de mauvais pronostic</w:t>
            </w:r>
          </w:p>
        </w:tc>
      </w:tr>
      <w:tr w:rsidR="00EB03B9" w:rsidRPr="00D446E9" w14:paraId="409347C2" w14:textId="77777777" w:rsidTr="00EB03B9">
        <w:trPr>
          <w:trHeight w:val="6236"/>
        </w:trPr>
        <w:tc>
          <w:tcPr>
            <w:tcW w:w="5000" w:type="pct"/>
            <w:shd w:val="clear" w:color="auto" w:fill="auto"/>
          </w:tcPr>
          <w:p w14:paraId="71D2FE79" w14:textId="77777777" w:rsidR="00EB03B9" w:rsidRPr="00D446E9" w:rsidRDefault="00EB03B9" w:rsidP="00720E75">
            <w:pPr>
              <w:rPr>
                <w:rFonts w:asciiTheme="minorHAnsi" w:hAnsiTheme="minorHAnsi"/>
              </w:rPr>
            </w:pPr>
            <w:r w:rsidRPr="00D446E9">
              <w:rPr>
                <w:rFonts w:asciiTheme="minorHAnsi" w:hAnsiTheme="minorHAnsi"/>
              </w:rPr>
              <w:t>Il est attendu</w:t>
            </w:r>
            <w:r>
              <w:rPr>
                <w:rFonts w:asciiTheme="minorHAnsi" w:hAnsiTheme="minorHAnsi"/>
              </w:rPr>
              <w:t xml:space="preserve"> au moins</w:t>
            </w:r>
            <w:r w:rsidRPr="00D446E9">
              <w:rPr>
                <w:rFonts w:asciiTheme="minorHAnsi" w:hAnsiTheme="minorHAnsi"/>
              </w:rPr>
              <w:t xml:space="preserve"> les éléments suivants :</w:t>
            </w:r>
          </w:p>
          <w:p w14:paraId="46796550" w14:textId="77777777" w:rsidR="00EB03B9" w:rsidRDefault="00EB03B9" w:rsidP="00EB03B9">
            <w:pPr>
              <w:pStyle w:val="Paragraphedeliste"/>
              <w:numPr>
                <w:ilvl w:val="0"/>
                <w:numId w:val="48"/>
              </w:numPr>
              <w:autoSpaceDE w:val="0"/>
              <w:autoSpaceDN w:val="0"/>
              <w:spacing w:before="0" w:after="0" w:line="240" w:lineRule="auto"/>
              <w:rPr>
                <w:rFonts w:asciiTheme="minorHAnsi" w:hAnsiTheme="minorHAnsi" w:cstheme="minorHAnsi"/>
              </w:rPr>
            </w:pPr>
            <w:r>
              <w:rPr>
                <w:rFonts w:asciiTheme="minorHAnsi" w:hAnsiTheme="minorHAnsi" w:cstheme="minorHAnsi"/>
              </w:rPr>
              <w:t>Présentation de l’activité de l’établissement dans les cancers de mauvais pronostic (i.e. files actives partagées, liens et fonctionnements entre les acteurs engagés ou tout élément justifiant de pratiques communes et d’un engagement dans la réflexion en équipe pour améliorer les parcours de soins).</w:t>
            </w:r>
          </w:p>
          <w:p w14:paraId="3A30838E" w14:textId="77777777" w:rsidR="00EB03B9" w:rsidRPr="00D446E9" w:rsidRDefault="00EB03B9" w:rsidP="00EB03B9">
            <w:pPr>
              <w:pStyle w:val="Paragraphedeliste"/>
              <w:numPr>
                <w:ilvl w:val="0"/>
                <w:numId w:val="48"/>
              </w:numPr>
              <w:autoSpaceDE w:val="0"/>
              <w:autoSpaceDN w:val="0"/>
              <w:spacing w:before="0" w:after="0" w:line="240" w:lineRule="auto"/>
              <w:rPr>
                <w:rFonts w:asciiTheme="minorHAnsi" w:hAnsiTheme="minorHAnsi" w:cstheme="minorHAnsi"/>
              </w:rPr>
            </w:pPr>
            <w:r>
              <w:rPr>
                <w:rFonts w:asciiTheme="minorHAnsi" w:hAnsiTheme="minorHAnsi" w:cstheme="minorHAnsi"/>
              </w:rPr>
              <w:t xml:space="preserve">Positionnement du projet dans le contexte territorial et national </w:t>
            </w:r>
          </w:p>
          <w:p w14:paraId="7233C217" w14:textId="77777777" w:rsidR="00EB03B9" w:rsidRPr="00D446E9" w:rsidRDefault="00EB03B9" w:rsidP="00EB03B9">
            <w:pPr>
              <w:pStyle w:val="Paragraphedeliste"/>
              <w:numPr>
                <w:ilvl w:val="0"/>
                <w:numId w:val="48"/>
              </w:numPr>
              <w:autoSpaceDE w:val="0"/>
              <w:autoSpaceDN w:val="0"/>
              <w:spacing w:before="0" w:after="0" w:line="240" w:lineRule="auto"/>
              <w:rPr>
                <w:rFonts w:asciiTheme="minorHAnsi" w:hAnsiTheme="minorHAnsi" w:cstheme="minorHAnsi"/>
              </w:rPr>
            </w:pPr>
            <w:r w:rsidRPr="00D446E9">
              <w:rPr>
                <w:rFonts w:asciiTheme="minorHAnsi" w:hAnsiTheme="minorHAnsi" w:cstheme="minorHAnsi"/>
              </w:rPr>
              <w:t xml:space="preserve">Description </w:t>
            </w:r>
            <w:r>
              <w:rPr>
                <w:rFonts w:asciiTheme="minorHAnsi" w:hAnsiTheme="minorHAnsi" w:cstheme="minorHAnsi"/>
              </w:rPr>
              <w:t>du parcours actuel de</w:t>
            </w:r>
            <w:r w:rsidRPr="00D446E9">
              <w:rPr>
                <w:rFonts w:asciiTheme="minorHAnsi" w:hAnsiTheme="minorHAnsi" w:cstheme="minorHAnsi"/>
              </w:rPr>
              <w:t xml:space="preserve"> l’appareil anatomique considéré</w:t>
            </w:r>
            <w:r>
              <w:rPr>
                <w:rFonts w:asciiTheme="minorHAnsi" w:hAnsiTheme="minorHAnsi" w:cstheme="minorHAnsi"/>
              </w:rPr>
              <w:t xml:space="preserve">. </w:t>
            </w:r>
            <w:r>
              <w:rPr>
                <w:rFonts w:asciiTheme="minorHAnsi" w:hAnsiTheme="minorHAnsi" w:cstheme="minorHAnsi"/>
                <w:i/>
                <w:iCs/>
              </w:rPr>
              <w:t>Toute candidature peut s’attacher à tout ou partie du parcours de soins dans le cadre d’un cancer de mauvais pronostic.</w:t>
            </w:r>
          </w:p>
          <w:p w14:paraId="46A9CE96" w14:textId="77777777" w:rsidR="00EB03B9" w:rsidRDefault="00EB03B9" w:rsidP="00720E75">
            <w:pPr>
              <w:pStyle w:val="Paragraphedeliste"/>
              <w:ind w:left="720"/>
              <w:rPr>
                <w:rFonts w:asciiTheme="minorHAnsi" w:hAnsiTheme="minorHAnsi" w:cstheme="minorHAnsi"/>
              </w:rPr>
            </w:pPr>
          </w:p>
          <w:p w14:paraId="1DF27B70" w14:textId="77777777" w:rsidR="00EB03B9" w:rsidRDefault="00EB03B9" w:rsidP="00EB03B9">
            <w:pPr>
              <w:pStyle w:val="Paragraphedeliste"/>
              <w:numPr>
                <w:ilvl w:val="0"/>
                <w:numId w:val="48"/>
              </w:numPr>
              <w:autoSpaceDE w:val="0"/>
              <w:autoSpaceDN w:val="0"/>
              <w:spacing w:before="0" w:after="0" w:line="240" w:lineRule="auto"/>
              <w:rPr>
                <w:rFonts w:asciiTheme="minorHAnsi" w:hAnsiTheme="minorHAnsi" w:cstheme="minorHAnsi"/>
                <w:i/>
                <w:iCs/>
              </w:rPr>
            </w:pPr>
            <w:r w:rsidRPr="00E64ACA">
              <w:rPr>
                <w:rFonts w:asciiTheme="minorHAnsi" w:hAnsiTheme="minorHAnsi" w:cstheme="minorHAnsi"/>
                <w:i/>
                <w:iCs/>
              </w:rPr>
              <w:t>Justification d’une possible autre source de financement de ce projet</w:t>
            </w:r>
          </w:p>
          <w:p w14:paraId="7B672F6C" w14:textId="3CECC7FE" w:rsidR="00EB03B9" w:rsidRPr="00E64ACA" w:rsidRDefault="00EB03B9" w:rsidP="00EB03B9">
            <w:r>
              <w:t xml:space="preserve"> </w:t>
            </w:r>
            <w:r w:rsidR="004D34A7">
              <w:t>*</w:t>
            </w:r>
          </w:p>
        </w:tc>
      </w:tr>
    </w:tbl>
    <w:p w14:paraId="6D34AB53" w14:textId="7681F254" w:rsidR="00EB03B9" w:rsidRDefault="00EB03B9" w:rsidP="00EB03B9"/>
    <w:p w14:paraId="723A85BC" w14:textId="77777777" w:rsidR="00EB03B9" w:rsidRDefault="00EB03B9">
      <w:pPr>
        <w:spacing w:before="0" w:after="0" w:line="276"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EB03B9" w:rsidRPr="00D446E9" w14:paraId="6DFC1A1D" w14:textId="77777777" w:rsidTr="00EB03B9">
        <w:trPr>
          <w:trHeight w:val="644"/>
        </w:trPr>
        <w:tc>
          <w:tcPr>
            <w:tcW w:w="5000" w:type="pct"/>
            <w:shd w:val="clear" w:color="auto" w:fill="F2F2F2" w:themeFill="background1" w:themeFillShade="F2"/>
            <w:vAlign w:val="center"/>
          </w:tcPr>
          <w:p w14:paraId="189D84CB" w14:textId="77777777" w:rsidR="00EB03B9" w:rsidRPr="00D446E9" w:rsidRDefault="00EB03B9" w:rsidP="00720E75">
            <w:pPr>
              <w:pStyle w:val="Titredechapitre"/>
              <w:jc w:val="left"/>
              <w:rPr>
                <w:rFonts w:asciiTheme="minorHAnsi" w:hAnsiTheme="minorHAnsi" w:cstheme="minorHAnsi"/>
                <w:sz w:val="22"/>
                <w:szCs w:val="22"/>
              </w:rPr>
            </w:pPr>
            <w:r>
              <w:rPr>
                <w:rFonts w:asciiTheme="minorHAnsi" w:hAnsiTheme="minorHAnsi" w:cstheme="minorHAnsi"/>
                <w:sz w:val="22"/>
                <w:szCs w:val="22"/>
              </w:rPr>
              <w:lastRenderedPageBreak/>
              <w:t>Présentation du coordonnateur</w:t>
            </w:r>
          </w:p>
        </w:tc>
      </w:tr>
      <w:tr w:rsidR="00EB03B9" w:rsidRPr="00D446E9" w14:paraId="6DAF4609" w14:textId="77777777" w:rsidTr="004D34A7">
        <w:trPr>
          <w:trHeight w:val="3149"/>
        </w:trPr>
        <w:tc>
          <w:tcPr>
            <w:tcW w:w="5000" w:type="pct"/>
            <w:shd w:val="clear" w:color="auto" w:fill="auto"/>
          </w:tcPr>
          <w:p w14:paraId="60C5C7B8" w14:textId="77777777" w:rsidR="00EB03B9" w:rsidRPr="00D446E9" w:rsidRDefault="00EB03B9" w:rsidP="00720E75">
            <w:pPr>
              <w:rPr>
                <w:rFonts w:asciiTheme="minorHAnsi" w:hAnsiTheme="minorHAnsi"/>
              </w:rPr>
            </w:pPr>
            <w:r w:rsidRPr="00D446E9">
              <w:rPr>
                <w:rFonts w:asciiTheme="minorHAnsi" w:hAnsiTheme="minorHAnsi"/>
              </w:rPr>
              <w:t>Il est attendu</w:t>
            </w:r>
            <w:r>
              <w:rPr>
                <w:rFonts w:asciiTheme="minorHAnsi" w:hAnsiTheme="minorHAnsi"/>
              </w:rPr>
              <w:t xml:space="preserve"> au moins</w:t>
            </w:r>
            <w:r w:rsidRPr="00D446E9">
              <w:rPr>
                <w:rFonts w:asciiTheme="minorHAnsi" w:hAnsiTheme="minorHAnsi"/>
              </w:rPr>
              <w:t xml:space="preserve"> les éléments suivants</w:t>
            </w:r>
            <w:r>
              <w:rPr>
                <w:rFonts w:asciiTheme="minorHAnsi" w:hAnsiTheme="minorHAnsi"/>
              </w:rPr>
              <w:t> </w:t>
            </w:r>
            <w:r w:rsidRPr="00D446E9">
              <w:rPr>
                <w:rFonts w:asciiTheme="minorHAnsi" w:hAnsiTheme="minorHAnsi"/>
              </w:rPr>
              <w:t>:</w:t>
            </w:r>
          </w:p>
          <w:p w14:paraId="1E8BB630" w14:textId="77777777" w:rsidR="00EB03B9" w:rsidRPr="00EB0A03" w:rsidRDefault="00EB03B9" w:rsidP="00EB03B9">
            <w:pPr>
              <w:pStyle w:val="Paragraphedeliste"/>
              <w:numPr>
                <w:ilvl w:val="0"/>
                <w:numId w:val="48"/>
              </w:numPr>
              <w:autoSpaceDE w:val="0"/>
              <w:autoSpaceDN w:val="0"/>
              <w:spacing w:before="0" w:after="0" w:line="240" w:lineRule="auto"/>
              <w:rPr>
                <w:rFonts w:asciiTheme="minorHAnsi" w:hAnsiTheme="minorHAnsi" w:cstheme="minorHAnsi"/>
              </w:rPr>
            </w:pPr>
            <w:r>
              <w:rPr>
                <w:rFonts w:asciiTheme="minorHAnsi" w:hAnsiTheme="minorHAnsi" w:cstheme="minorHAnsi"/>
                <w:lang w:eastAsia="x-none"/>
              </w:rPr>
              <w:t>Présentation des qualités et expertises du coordonnateur au regard des objectifs du projet</w:t>
            </w:r>
          </w:p>
          <w:p w14:paraId="70D908D4" w14:textId="77777777" w:rsidR="00EB03B9" w:rsidRDefault="00EB03B9" w:rsidP="00EB03B9">
            <w:pPr>
              <w:pStyle w:val="Paragraphedeliste"/>
              <w:numPr>
                <w:ilvl w:val="0"/>
                <w:numId w:val="48"/>
              </w:numPr>
              <w:autoSpaceDE w:val="0"/>
              <w:autoSpaceDN w:val="0"/>
              <w:spacing w:before="0" w:after="0" w:line="240" w:lineRule="auto"/>
              <w:rPr>
                <w:rFonts w:asciiTheme="minorHAnsi" w:hAnsiTheme="minorHAnsi" w:cstheme="minorHAnsi"/>
              </w:rPr>
            </w:pPr>
            <w:r>
              <w:rPr>
                <w:rFonts w:asciiTheme="minorHAnsi" w:hAnsiTheme="minorHAnsi" w:cstheme="minorHAnsi"/>
                <w:lang w:eastAsia="x-none"/>
              </w:rPr>
              <w:t xml:space="preserve">Présentation des références dans le domaine des parcours de soins et/ou des cancers de mauvais pronostic </w:t>
            </w:r>
          </w:p>
          <w:p w14:paraId="5134B276" w14:textId="47DE79A0" w:rsidR="00EB03B9" w:rsidRPr="00EB0A03" w:rsidRDefault="004D34A7" w:rsidP="00720E75">
            <w:pPr>
              <w:rPr>
                <w:rFonts w:asciiTheme="minorHAnsi" w:hAnsiTheme="minorHAnsi"/>
              </w:rPr>
            </w:pPr>
            <w:r>
              <w:rPr>
                <w:rFonts w:asciiTheme="minorHAnsi" w:hAnsiTheme="minorHAnsi"/>
              </w:rPr>
              <w:t>*</w:t>
            </w:r>
          </w:p>
        </w:tc>
      </w:tr>
    </w:tbl>
    <w:p w14:paraId="4DD4B5C7" w14:textId="77777777" w:rsidR="00EB03B9" w:rsidRPr="00D446E9" w:rsidRDefault="00EB03B9" w:rsidP="00EB03B9">
      <w:pPr>
        <w:rPr>
          <w:rFonts w:asciiTheme="minorHAnsi" w:hAnsiTheme="minorHAnsi"/>
        </w:rPr>
      </w:pPr>
      <w:bookmarkStart w:id="0" w:name="_Toc309831768"/>
      <w:bookmarkStart w:id="1" w:name="_Toc3515543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EB03B9" w:rsidRPr="00D446E9" w14:paraId="00FF748B" w14:textId="77777777" w:rsidTr="00EB03B9">
        <w:trPr>
          <w:trHeight w:val="644"/>
        </w:trPr>
        <w:tc>
          <w:tcPr>
            <w:tcW w:w="5000" w:type="pct"/>
            <w:shd w:val="clear" w:color="auto" w:fill="F2F2F2" w:themeFill="background1" w:themeFillShade="F2"/>
            <w:vAlign w:val="center"/>
          </w:tcPr>
          <w:p w14:paraId="744E7585" w14:textId="77777777" w:rsidR="00EB03B9" w:rsidRPr="00D446E9" w:rsidRDefault="00EB03B9" w:rsidP="00720E75">
            <w:pPr>
              <w:pStyle w:val="Titredechapitre"/>
              <w:jc w:val="left"/>
              <w:rPr>
                <w:rFonts w:asciiTheme="minorHAnsi" w:hAnsiTheme="minorHAnsi" w:cstheme="minorHAnsi"/>
                <w:sz w:val="22"/>
                <w:szCs w:val="22"/>
              </w:rPr>
            </w:pPr>
            <w:r w:rsidRPr="00D446E9">
              <w:rPr>
                <w:rFonts w:asciiTheme="minorHAnsi" w:hAnsiTheme="minorHAnsi" w:cstheme="minorHAnsi"/>
                <w:sz w:val="22"/>
                <w:szCs w:val="22"/>
              </w:rPr>
              <w:t>Structuration et fonctionnement de la gouvernance</w:t>
            </w:r>
            <w:r>
              <w:rPr>
                <w:rFonts w:asciiTheme="minorHAnsi" w:hAnsiTheme="minorHAnsi" w:cstheme="minorHAnsi"/>
                <w:sz w:val="22"/>
                <w:szCs w:val="22"/>
              </w:rPr>
              <w:t xml:space="preserve"> </w:t>
            </w:r>
          </w:p>
        </w:tc>
      </w:tr>
      <w:tr w:rsidR="00EB03B9" w:rsidRPr="00D446E9" w14:paraId="7B50BB6A" w14:textId="77777777" w:rsidTr="004D34A7">
        <w:trPr>
          <w:trHeight w:val="2176"/>
        </w:trPr>
        <w:tc>
          <w:tcPr>
            <w:tcW w:w="5000" w:type="pct"/>
            <w:shd w:val="clear" w:color="auto" w:fill="auto"/>
          </w:tcPr>
          <w:p w14:paraId="5D66C3B7" w14:textId="77777777" w:rsidR="00EB03B9" w:rsidRPr="00D446E9" w:rsidRDefault="00EB03B9" w:rsidP="00720E75">
            <w:pPr>
              <w:rPr>
                <w:rFonts w:asciiTheme="minorHAnsi" w:hAnsiTheme="minorHAnsi"/>
              </w:rPr>
            </w:pPr>
            <w:r w:rsidRPr="00D446E9">
              <w:rPr>
                <w:rFonts w:asciiTheme="minorHAnsi" w:hAnsiTheme="minorHAnsi"/>
              </w:rPr>
              <w:t>Il est attendu</w:t>
            </w:r>
            <w:r>
              <w:rPr>
                <w:rFonts w:asciiTheme="minorHAnsi" w:hAnsiTheme="minorHAnsi"/>
              </w:rPr>
              <w:t xml:space="preserve"> au moins</w:t>
            </w:r>
            <w:r w:rsidRPr="00D446E9">
              <w:rPr>
                <w:rFonts w:asciiTheme="minorHAnsi" w:hAnsiTheme="minorHAnsi"/>
              </w:rPr>
              <w:t xml:space="preserve"> les éléments suivants</w:t>
            </w:r>
            <w:r>
              <w:rPr>
                <w:rFonts w:asciiTheme="minorHAnsi" w:hAnsiTheme="minorHAnsi"/>
              </w:rPr>
              <w:t> </w:t>
            </w:r>
            <w:r w:rsidRPr="00D446E9">
              <w:rPr>
                <w:rFonts w:asciiTheme="minorHAnsi" w:hAnsiTheme="minorHAnsi"/>
              </w:rPr>
              <w:t>:</w:t>
            </w:r>
          </w:p>
          <w:p w14:paraId="4A6F2E07" w14:textId="77777777" w:rsidR="00EB03B9" w:rsidRPr="00D446E9" w:rsidRDefault="00EB03B9" w:rsidP="00EB03B9">
            <w:pPr>
              <w:pStyle w:val="Paragraphedeliste"/>
              <w:numPr>
                <w:ilvl w:val="0"/>
                <w:numId w:val="48"/>
              </w:numPr>
              <w:autoSpaceDE w:val="0"/>
              <w:autoSpaceDN w:val="0"/>
              <w:spacing w:before="0" w:after="0" w:line="240" w:lineRule="auto"/>
              <w:rPr>
                <w:rFonts w:asciiTheme="minorHAnsi" w:hAnsiTheme="minorHAnsi" w:cstheme="minorHAnsi"/>
                <w:lang w:eastAsia="x-none"/>
              </w:rPr>
            </w:pPr>
            <w:r w:rsidRPr="00D446E9">
              <w:rPr>
                <w:rFonts w:asciiTheme="minorHAnsi" w:hAnsiTheme="minorHAnsi" w:cstheme="minorHAnsi"/>
                <w:lang w:eastAsia="x-none"/>
              </w:rPr>
              <w:t xml:space="preserve">Présentation des </w:t>
            </w:r>
            <w:r>
              <w:rPr>
                <w:rFonts w:asciiTheme="minorHAnsi" w:hAnsiTheme="minorHAnsi" w:cstheme="minorHAnsi"/>
                <w:lang w:eastAsia="x-none"/>
              </w:rPr>
              <w:t>membres de l’équipe projet ;</w:t>
            </w:r>
          </w:p>
          <w:p w14:paraId="2645A7A0" w14:textId="77777777" w:rsidR="00EB03B9" w:rsidRDefault="00EB03B9" w:rsidP="00EB03B9">
            <w:pPr>
              <w:pStyle w:val="Paragraphedeliste"/>
              <w:numPr>
                <w:ilvl w:val="0"/>
                <w:numId w:val="48"/>
              </w:numPr>
              <w:autoSpaceDE w:val="0"/>
              <w:autoSpaceDN w:val="0"/>
              <w:spacing w:before="0" w:after="0" w:line="240" w:lineRule="auto"/>
              <w:rPr>
                <w:rFonts w:asciiTheme="minorHAnsi" w:hAnsiTheme="minorHAnsi" w:cstheme="minorHAnsi"/>
              </w:rPr>
            </w:pPr>
            <w:r w:rsidRPr="00D446E9">
              <w:rPr>
                <w:rFonts w:asciiTheme="minorHAnsi" w:hAnsiTheme="minorHAnsi" w:cstheme="minorHAnsi"/>
              </w:rPr>
              <w:t>Présentation</w:t>
            </w:r>
            <w:r>
              <w:rPr>
                <w:rFonts w:asciiTheme="minorHAnsi" w:hAnsiTheme="minorHAnsi" w:cstheme="minorHAnsi"/>
              </w:rPr>
              <w:t xml:space="preserve"> générale</w:t>
            </w:r>
            <w:r w:rsidRPr="00D446E9">
              <w:rPr>
                <w:rFonts w:asciiTheme="minorHAnsi" w:hAnsiTheme="minorHAnsi" w:cstheme="minorHAnsi"/>
              </w:rPr>
              <w:t xml:space="preserve"> du fonctionnement</w:t>
            </w:r>
            <w:r>
              <w:rPr>
                <w:rFonts w:asciiTheme="minorHAnsi" w:hAnsiTheme="minorHAnsi" w:cstheme="minorHAnsi"/>
              </w:rPr>
              <w:t xml:space="preserve"> prévu</w:t>
            </w:r>
            <w:r w:rsidRPr="00D446E9">
              <w:rPr>
                <w:rFonts w:asciiTheme="minorHAnsi" w:hAnsiTheme="minorHAnsi" w:cstheme="minorHAnsi"/>
              </w:rPr>
              <w:t xml:space="preserve"> </w:t>
            </w:r>
            <w:r>
              <w:rPr>
                <w:rFonts w:asciiTheme="minorHAnsi" w:hAnsiTheme="minorHAnsi" w:cstheme="minorHAnsi"/>
              </w:rPr>
              <w:t xml:space="preserve">et </w:t>
            </w:r>
            <w:r w:rsidRPr="00D446E9">
              <w:rPr>
                <w:rFonts w:asciiTheme="minorHAnsi" w:hAnsiTheme="minorHAnsi" w:cstheme="minorHAnsi"/>
              </w:rPr>
              <w:t>de la gouvernance</w:t>
            </w:r>
            <w:r>
              <w:rPr>
                <w:rFonts w:asciiTheme="minorHAnsi" w:hAnsiTheme="minorHAnsi" w:cstheme="minorHAnsi"/>
              </w:rPr>
              <w:t> ;</w:t>
            </w:r>
          </w:p>
          <w:p w14:paraId="593C59E0" w14:textId="5FAA5E55" w:rsidR="00EB03B9" w:rsidRPr="00EB0A03" w:rsidRDefault="004D34A7" w:rsidP="00720E75">
            <w:pPr>
              <w:rPr>
                <w:rFonts w:asciiTheme="minorHAnsi" w:hAnsiTheme="minorHAnsi"/>
              </w:rPr>
            </w:pPr>
            <w:r>
              <w:rPr>
                <w:rFonts w:asciiTheme="minorHAnsi" w:hAnsiTheme="minorHAnsi"/>
              </w:rPr>
              <w:t>*</w:t>
            </w:r>
          </w:p>
        </w:tc>
      </w:tr>
    </w:tbl>
    <w:p w14:paraId="6332D7ED" w14:textId="77777777" w:rsidR="00EB03B9" w:rsidRPr="00D446E9" w:rsidRDefault="00EB03B9" w:rsidP="00EB03B9">
      <w:pPr>
        <w:rPr>
          <w:rFonts w:asciiTheme="minorHAnsi" w:hAnsiTheme="minorHAnsi"/>
        </w:rPr>
      </w:pPr>
    </w:p>
    <w:p w14:paraId="0332A771" w14:textId="394DE782" w:rsidR="00EB03B9" w:rsidRPr="00EB03B9" w:rsidRDefault="00EB03B9" w:rsidP="004D34A7">
      <w:pPr>
        <w:spacing w:after="0"/>
        <w:rPr>
          <w:rFonts w:asciiTheme="minorHAnsi" w:hAnsiTheme="minorHAnsi"/>
          <w:b/>
          <w:bCs/>
        </w:rPr>
      </w:pPr>
      <w:bookmarkStart w:id="2" w:name="_Toc71630173"/>
      <w:bookmarkEnd w:id="0"/>
      <w:bookmarkEnd w:id="1"/>
      <w:r w:rsidRPr="00EB03B9">
        <w:rPr>
          <w:b/>
          <w:bCs/>
          <w:sz w:val="28"/>
          <w:szCs w:val="28"/>
        </w:rPr>
        <w:t xml:space="preserve">Présentation du projet </w:t>
      </w:r>
      <w:bookmarkEnd w:id="2"/>
    </w:p>
    <w:tbl>
      <w:tblPr>
        <w:tblStyle w:val="Grilledutableau"/>
        <w:tblW w:w="5000" w:type="pct"/>
        <w:tblLook w:val="04A0" w:firstRow="1" w:lastRow="0" w:firstColumn="1" w:lastColumn="0" w:noHBand="0" w:noVBand="1"/>
      </w:tblPr>
      <w:tblGrid>
        <w:gridCol w:w="8926"/>
      </w:tblGrid>
      <w:tr w:rsidR="00EB03B9" w:rsidRPr="00D446E9" w14:paraId="5DB03251" w14:textId="77777777" w:rsidTr="004D34A7">
        <w:trPr>
          <w:trHeight w:val="20"/>
        </w:trPr>
        <w:tc>
          <w:tcPr>
            <w:tcW w:w="5000" w:type="pct"/>
            <w:shd w:val="clear" w:color="auto" w:fill="F2F2F2" w:themeFill="background1" w:themeFillShade="F2"/>
          </w:tcPr>
          <w:p w14:paraId="494E58C4" w14:textId="77777777" w:rsidR="00EB03B9" w:rsidRPr="00D446E9" w:rsidRDefault="00EB03B9" w:rsidP="00720E75">
            <w:pPr>
              <w:rPr>
                <w:rFonts w:asciiTheme="minorHAnsi" w:hAnsiTheme="minorHAnsi"/>
                <w:lang w:eastAsia="x-none"/>
              </w:rPr>
            </w:pPr>
            <w:bookmarkStart w:id="3" w:name="_Toc259609853"/>
            <w:bookmarkStart w:id="4" w:name="_Toc309831769"/>
            <w:bookmarkStart w:id="5" w:name="_Toc351554325"/>
            <w:r w:rsidRPr="00D446E9">
              <w:rPr>
                <w:rFonts w:asciiTheme="minorHAnsi" w:eastAsia="SimSun" w:hAnsiTheme="minorHAnsi"/>
                <w:b/>
              </w:rPr>
              <w:t xml:space="preserve">Description du projet </w:t>
            </w:r>
            <w:r>
              <w:rPr>
                <w:rFonts w:asciiTheme="minorHAnsi" w:eastAsia="SimSun" w:hAnsiTheme="minorHAnsi"/>
                <w:b/>
              </w:rPr>
              <w:t>du site expérimentateur</w:t>
            </w:r>
          </w:p>
        </w:tc>
      </w:tr>
      <w:tr w:rsidR="00EB03B9" w:rsidRPr="00D446E9" w14:paraId="0C83DDFB" w14:textId="77777777" w:rsidTr="004D34A7">
        <w:trPr>
          <w:trHeight w:val="20"/>
        </w:trPr>
        <w:tc>
          <w:tcPr>
            <w:tcW w:w="5000" w:type="pct"/>
          </w:tcPr>
          <w:p w14:paraId="1DB4ADF4" w14:textId="77777777" w:rsidR="00EB03B9" w:rsidRPr="00DF5761" w:rsidRDefault="00EB03B9" w:rsidP="00720E75">
            <w:pPr>
              <w:rPr>
                <w:rFonts w:asciiTheme="minorHAnsi" w:hAnsiTheme="minorHAnsi"/>
                <w:b/>
                <w:bCs/>
                <w:i/>
                <w:iCs/>
                <w:lang w:eastAsia="x-none"/>
              </w:rPr>
            </w:pPr>
            <w:r>
              <w:rPr>
                <w:rFonts w:asciiTheme="minorHAnsi" w:hAnsiTheme="minorHAnsi"/>
                <w:b/>
                <w:bCs/>
                <w:i/>
                <w:iCs/>
                <w:lang w:eastAsia="x-none"/>
              </w:rPr>
              <w:t>Toute candidature peut s’attacher à tout ou partie du parcours de soins dans le cadre d’un cancer de mauvais pronostic. Le contexte, les problématiques identifiées, les objectifs à atteindre ainsi que les principaux jalons du calendrier sont à préciser en priorité. La mise en œuvre et les moyens pour atteindre les objectifs se construiront en équipe avec le prestataire.</w:t>
            </w:r>
          </w:p>
          <w:p w14:paraId="14FA4134" w14:textId="77777777" w:rsidR="00EB03B9" w:rsidRDefault="00EB03B9" w:rsidP="00EB03B9">
            <w:pPr>
              <w:pStyle w:val="Paragraphedeliste"/>
              <w:numPr>
                <w:ilvl w:val="0"/>
                <w:numId w:val="49"/>
              </w:numPr>
              <w:autoSpaceDE w:val="0"/>
              <w:autoSpaceDN w:val="0"/>
              <w:spacing w:before="0" w:after="0" w:line="240" w:lineRule="auto"/>
              <w:jc w:val="left"/>
              <w:rPr>
                <w:rFonts w:asciiTheme="minorHAnsi" w:hAnsiTheme="minorHAnsi" w:cstheme="minorHAnsi"/>
                <w:b/>
                <w:bCs/>
                <w:lang w:eastAsia="x-none"/>
              </w:rPr>
            </w:pPr>
            <w:r>
              <w:rPr>
                <w:rFonts w:asciiTheme="minorHAnsi" w:hAnsiTheme="minorHAnsi" w:cstheme="minorHAnsi"/>
                <w:b/>
                <w:bCs/>
                <w:lang w:eastAsia="x-none"/>
              </w:rPr>
              <w:t>Présentation du contexte et des éléments bibliographiques</w:t>
            </w:r>
          </w:p>
          <w:p w14:paraId="379AC139" w14:textId="77777777" w:rsidR="00EB03B9" w:rsidRDefault="00EB03B9" w:rsidP="00EB03B9">
            <w:pPr>
              <w:pStyle w:val="Paragraphedeliste"/>
              <w:numPr>
                <w:ilvl w:val="0"/>
                <w:numId w:val="48"/>
              </w:numPr>
              <w:autoSpaceDE w:val="0"/>
              <w:autoSpaceDN w:val="0"/>
              <w:spacing w:before="0" w:after="0" w:line="240" w:lineRule="auto"/>
              <w:jc w:val="left"/>
              <w:rPr>
                <w:rFonts w:asciiTheme="minorHAnsi" w:hAnsiTheme="minorHAnsi" w:cstheme="minorHAnsi"/>
                <w:lang w:eastAsia="x-none"/>
              </w:rPr>
            </w:pPr>
            <w:r>
              <w:rPr>
                <w:rFonts w:asciiTheme="minorHAnsi" w:hAnsiTheme="minorHAnsi" w:cstheme="minorHAnsi"/>
                <w:lang w:eastAsia="x-none"/>
              </w:rPr>
              <w:t>Présentation du contexte et des problématiques identifiées.</w:t>
            </w:r>
          </w:p>
          <w:p w14:paraId="46F3836B" w14:textId="77777777" w:rsidR="00EB03B9" w:rsidRDefault="00EB03B9" w:rsidP="00EB03B9">
            <w:pPr>
              <w:pStyle w:val="Paragraphedeliste"/>
              <w:numPr>
                <w:ilvl w:val="0"/>
                <w:numId w:val="48"/>
              </w:numPr>
              <w:autoSpaceDE w:val="0"/>
              <w:autoSpaceDN w:val="0"/>
              <w:spacing w:before="0" w:after="0" w:line="240" w:lineRule="auto"/>
              <w:jc w:val="left"/>
              <w:rPr>
                <w:rFonts w:asciiTheme="minorHAnsi" w:hAnsiTheme="minorHAnsi" w:cstheme="minorHAnsi"/>
                <w:lang w:eastAsia="x-none"/>
              </w:rPr>
            </w:pPr>
            <w:r>
              <w:rPr>
                <w:rFonts w:asciiTheme="minorHAnsi" w:hAnsiTheme="minorHAnsi" w:cstheme="minorHAnsi"/>
                <w:lang w:eastAsia="x-none"/>
              </w:rPr>
              <w:t xml:space="preserve">Présentation d’une analyse, même limitée, de la littérature existante. </w:t>
            </w:r>
            <w:r w:rsidRPr="008A7F5E">
              <w:rPr>
                <w:rFonts w:asciiTheme="minorHAnsi" w:hAnsiTheme="minorHAnsi" w:cstheme="minorHAnsi"/>
                <w:lang w:eastAsia="x-none"/>
              </w:rPr>
              <w:t>Celle-ci peut-être sur des concepts théoriques validés, des expériences antérieures (conduites en France ou à l’étranger).</w:t>
            </w:r>
          </w:p>
          <w:p w14:paraId="0705864D" w14:textId="77777777" w:rsidR="00EB03B9" w:rsidRPr="008A7F5E" w:rsidRDefault="00EB03B9" w:rsidP="00EB03B9">
            <w:pPr>
              <w:pStyle w:val="Paragraphedeliste"/>
              <w:numPr>
                <w:ilvl w:val="1"/>
                <w:numId w:val="48"/>
              </w:numPr>
              <w:autoSpaceDE w:val="0"/>
              <w:autoSpaceDN w:val="0"/>
              <w:spacing w:before="0" w:after="0" w:line="240" w:lineRule="auto"/>
              <w:jc w:val="left"/>
              <w:rPr>
                <w:rFonts w:asciiTheme="minorHAnsi" w:hAnsiTheme="minorHAnsi" w:cstheme="minorHAnsi"/>
                <w:lang w:eastAsia="x-none"/>
              </w:rPr>
            </w:pPr>
            <w:r>
              <w:rPr>
                <w:rFonts w:asciiTheme="minorHAnsi" w:hAnsiTheme="minorHAnsi" w:cstheme="minorHAnsi"/>
                <w:i/>
                <w:iCs/>
                <w:lang w:eastAsia="x-none"/>
              </w:rPr>
              <w:t>Cette courte recherche documentaire n’a pas vocation à constituer l’essentiel du projet proposé mais uniquement à renforcer l’argumentation du choix du projet proposé.</w:t>
            </w:r>
            <w:r w:rsidRPr="008A7F5E">
              <w:rPr>
                <w:rFonts w:asciiTheme="minorHAnsi" w:hAnsiTheme="minorHAnsi" w:cstheme="minorHAnsi"/>
                <w:i/>
                <w:iCs/>
                <w:lang w:eastAsia="x-none"/>
              </w:rPr>
              <w:t xml:space="preserve"> </w:t>
            </w:r>
          </w:p>
          <w:p w14:paraId="1EFBF868" w14:textId="77777777" w:rsidR="00EB03B9" w:rsidRDefault="00EB03B9" w:rsidP="00EB03B9">
            <w:pPr>
              <w:pStyle w:val="Paragraphedeliste"/>
              <w:numPr>
                <w:ilvl w:val="0"/>
                <w:numId w:val="49"/>
              </w:numPr>
              <w:autoSpaceDE w:val="0"/>
              <w:autoSpaceDN w:val="0"/>
              <w:spacing w:before="0" w:after="0" w:line="240" w:lineRule="auto"/>
              <w:jc w:val="left"/>
              <w:rPr>
                <w:rFonts w:asciiTheme="minorHAnsi" w:hAnsiTheme="minorHAnsi" w:cstheme="minorHAnsi"/>
                <w:b/>
                <w:bCs/>
                <w:lang w:eastAsia="x-none"/>
              </w:rPr>
            </w:pPr>
            <w:r w:rsidRPr="00B26446">
              <w:rPr>
                <w:rFonts w:asciiTheme="minorHAnsi" w:hAnsiTheme="minorHAnsi" w:cstheme="minorHAnsi"/>
                <w:b/>
                <w:bCs/>
                <w:lang w:eastAsia="x-none"/>
              </w:rPr>
              <w:t>Description des principaux objectifs</w:t>
            </w:r>
          </w:p>
          <w:p w14:paraId="0B151C26" w14:textId="77777777" w:rsidR="00EB03B9" w:rsidRPr="002D6E2D" w:rsidRDefault="00EB03B9" w:rsidP="00EB03B9">
            <w:pPr>
              <w:pStyle w:val="Paragraphedeliste"/>
              <w:numPr>
                <w:ilvl w:val="0"/>
                <w:numId w:val="48"/>
              </w:numPr>
              <w:autoSpaceDE w:val="0"/>
              <w:autoSpaceDN w:val="0"/>
              <w:spacing w:before="0" w:after="0" w:line="240" w:lineRule="auto"/>
              <w:rPr>
                <w:rFonts w:asciiTheme="minorHAnsi" w:hAnsiTheme="minorHAnsi" w:cstheme="minorHAnsi"/>
                <w:lang w:eastAsia="x-none"/>
              </w:rPr>
            </w:pPr>
            <w:r>
              <w:rPr>
                <w:rFonts w:asciiTheme="minorHAnsi" w:hAnsiTheme="minorHAnsi" w:cstheme="minorHAnsi"/>
                <w:lang w:eastAsia="x-none"/>
              </w:rPr>
              <w:t xml:space="preserve">Présentation, justification </w:t>
            </w:r>
            <w:r w:rsidRPr="00D446E9">
              <w:rPr>
                <w:rFonts w:asciiTheme="minorHAnsi" w:hAnsiTheme="minorHAnsi" w:cstheme="minorHAnsi"/>
                <w:lang w:eastAsia="x-none"/>
              </w:rPr>
              <w:t xml:space="preserve">et </w:t>
            </w:r>
            <w:r>
              <w:rPr>
                <w:rFonts w:asciiTheme="minorHAnsi" w:hAnsiTheme="minorHAnsi" w:cstheme="minorHAnsi"/>
                <w:lang w:eastAsia="x-none"/>
              </w:rPr>
              <w:t>hiérarchisation</w:t>
            </w:r>
            <w:r w:rsidRPr="00D446E9">
              <w:rPr>
                <w:rFonts w:asciiTheme="minorHAnsi" w:hAnsiTheme="minorHAnsi" w:cstheme="minorHAnsi"/>
                <w:lang w:eastAsia="x-none"/>
              </w:rPr>
              <w:t xml:space="preserve"> des objectifs </w:t>
            </w:r>
            <w:r>
              <w:rPr>
                <w:rFonts w:asciiTheme="minorHAnsi" w:hAnsiTheme="minorHAnsi" w:cstheme="minorHAnsi"/>
                <w:lang w:eastAsia="x-none"/>
              </w:rPr>
              <w:t xml:space="preserve">opérationnels </w:t>
            </w:r>
            <w:r w:rsidRPr="00D446E9">
              <w:rPr>
                <w:rFonts w:asciiTheme="minorHAnsi" w:hAnsiTheme="minorHAnsi" w:cstheme="minorHAnsi"/>
                <w:lang w:eastAsia="x-none"/>
              </w:rPr>
              <w:t xml:space="preserve">à atteindre </w:t>
            </w:r>
            <w:r>
              <w:rPr>
                <w:rFonts w:asciiTheme="minorHAnsi" w:hAnsiTheme="minorHAnsi" w:cstheme="minorHAnsi"/>
                <w:lang w:eastAsia="x-none"/>
              </w:rPr>
              <w:t xml:space="preserve">sur la durée de l’accompagnement (1 mois de mise en œuvre, 9 mois d’accompagnement et 2 mois de capitalisation). </w:t>
            </w:r>
            <w:r w:rsidRPr="009D1945">
              <w:rPr>
                <w:rFonts w:asciiTheme="minorHAnsi" w:hAnsiTheme="minorHAnsi" w:cstheme="minorHAnsi"/>
                <w:i/>
                <w:iCs/>
                <w:lang w:eastAsia="x-none"/>
              </w:rPr>
              <w:t>Ces objectifs doivent être</w:t>
            </w:r>
            <w:r>
              <w:rPr>
                <w:rFonts w:asciiTheme="minorHAnsi" w:hAnsiTheme="minorHAnsi" w:cstheme="minorHAnsi"/>
                <w:i/>
                <w:iCs/>
                <w:lang w:eastAsia="x-none"/>
              </w:rPr>
              <w:t xml:space="preserve"> réalises et en nombre limité</w:t>
            </w:r>
          </w:p>
          <w:p w14:paraId="43E59CAB" w14:textId="77777777" w:rsidR="00EB03B9" w:rsidRPr="002D6E2D" w:rsidRDefault="00EB03B9" w:rsidP="00720E75">
            <w:pPr>
              <w:pStyle w:val="Paragraphedeliste"/>
              <w:ind w:left="720"/>
              <w:rPr>
                <w:rFonts w:asciiTheme="minorHAnsi" w:hAnsiTheme="minorHAnsi" w:cstheme="minorHAnsi"/>
                <w:lang w:eastAsia="x-none"/>
              </w:rPr>
            </w:pPr>
            <w:r>
              <w:rPr>
                <w:rFonts w:asciiTheme="minorHAnsi" w:hAnsiTheme="minorHAnsi" w:cstheme="minorHAnsi"/>
                <w:i/>
                <w:iCs/>
                <w:lang w:eastAsia="x-none"/>
              </w:rPr>
              <w:t>Les établissements souhaitant participer doivent poursuivre, en tout ou partie, les objectifs opérationnels suivants :</w:t>
            </w:r>
          </w:p>
          <w:p w14:paraId="5AB8352B" w14:textId="77777777" w:rsidR="00EB03B9" w:rsidRDefault="00EB03B9" w:rsidP="00EB03B9">
            <w:pPr>
              <w:pStyle w:val="Paragraphedeliste"/>
              <w:numPr>
                <w:ilvl w:val="1"/>
                <w:numId w:val="48"/>
              </w:numPr>
              <w:autoSpaceDE w:val="0"/>
              <w:autoSpaceDN w:val="0"/>
              <w:spacing w:before="0" w:after="0" w:line="240" w:lineRule="auto"/>
              <w:rPr>
                <w:rFonts w:asciiTheme="minorHAnsi" w:hAnsiTheme="minorHAnsi" w:cstheme="minorHAnsi"/>
                <w:lang w:eastAsia="x-none"/>
              </w:rPr>
            </w:pPr>
            <w:r>
              <w:rPr>
                <w:rFonts w:asciiTheme="minorHAnsi" w:hAnsiTheme="minorHAnsi" w:cstheme="minorHAnsi"/>
                <w:lang w:eastAsia="x-none"/>
              </w:rPr>
              <w:t xml:space="preserve">Réduire les délais de diagnostic, prioritairement la standardisation de démarches diagnostiques accélérées (repérage des signes d’appel, orientation adaptée des </w:t>
            </w:r>
            <w:r>
              <w:rPr>
                <w:rFonts w:asciiTheme="minorHAnsi" w:hAnsiTheme="minorHAnsi" w:cstheme="minorHAnsi"/>
                <w:lang w:eastAsia="x-none"/>
              </w:rPr>
              <w:lastRenderedPageBreak/>
              <w:t>explorations complémentaires) ainsi que par un accès rapide aux examens (i.e. accès aux examens d’imagerie médicale, examens de médecine nucléaire, d’anatomopathologie et aux tests de biologie moléculaire) ;</w:t>
            </w:r>
          </w:p>
          <w:p w14:paraId="67DCA5C9" w14:textId="77777777" w:rsidR="00EB03B9" w:rsidRDefault="00EB03B9" w:rsidP="00EB03B9">
            <w:pPr>
              <w:pStyle w:val="Paragraphedeliste"/>
              <w:numPr>
                <w:ilvl w:val="1"/>
                <w:numId w:val="48"/>
              </w:numPr>
              <w:autoSpaceDE w:val="0"/>
              <w:autoSpaceDN w:val="0"/>
              <w:spacing w:before="0" w:after="0" w:line="240" w:lineRule="auto"/>
              <w:rPr>
                <w:rFonts w:asciiTheme="minorHAnsi" w:hAnsiTheme="minorHAnsi" w:cstheme="minorHAnsi"/>
                <w:lang w:eastAsia="x-none"/>
              </w:rPr>
            </w:pPr>
            <w:r>
              <w:rPr>
                <w:rFonts w:asciiTheme="minorHAnsi" w:hAnsiTheme="minorHAnsi" w:cstheme="minorHAnsi"/>
                <w:lang w:eastAsia="x-none"/>
              </w:rPr>
              <w:t>Réduire les délais de mise en traitement, par exemple en définissant des délais maxima et en développant l’organisation requise pour respecter ces limites ;</w:t>
            </w:r>
          </w:p>
          <w:p w14:paraId="16D0F0D4" w14:textId="77777777" w:rsidR="00EB03B9" w:rsidRDefault="00EB03B9" w:rsidP="00EB03B9">
            <w:pPr>
              <w:pStyle w:val="Paragraphedeliste"/>
              <w:numPr>
                <w:ilvl w:val="1"/>
                <w:numId w:val="48"/>
              </w:numPr>
              <w:autoSpaceDE w:val="0"/>
              <w:autoSpaceDN w:val="0"/>
              <w:spacing w:before="0" w:after="0" w:line="240" w:lineRule="auto"/>
              <w:rPr>
                <w:rFonts w:asciiTheme="minorHAnsi" w:hAnsiTheme="minorHAnsi" w:cstheme="minorHAnsi"/>
                <w:lang w:eastAsia="x-none"/>
              </w:rPr>
            </w:pPr>
            <w:r>
              <w:rPr>
                <w:rFonts w:asciiTheme="minorHAnsi" w:hAnsiTheme="minorHAnsi" w:cstheme="minorHAnsi"/>
                <w:lang w:eastAsia="x-none"/>
              </w:rPr>
              <w:t>Prévenir les ruptures de parcours : après avoir identifié les principaux freins et raisons d’interruption de traitement ou de retours en urgence, mettre en place les solutions, notamment de coordination des parcours pour les éviter. Les organisations doivent permettre que les délais, la perte d’information, la diminution de la qualité de vie et les pertes de chances soient évités.</w:t>
            </w:r>
          </w:p>
          <w:p w14:paraId="68B3C290" w14:textId="77777777" w:rsidR="00EB03B9" w:rsidRDefault="00EB03B9" w:rsidP="00720E75">
            <w:pPr>
              <w:pStyle w:val="Paragraphedeliste"/>
              <w:ind w:left="720"/>
              <w:rPr>
                <w:rFonts w:asciiTheme="minorHAnsi" w:hAnsiTheme="minorHAnsi" w:cstheme="minorHAnsi"/>
                <w:i/>
                <w:iCs/>
                <w:lang w:eastAsia="x-none"/>
              </w:rPr>
            </w:pPr>
            <w:r>
              <w:rPr>
                <w:rFonts w:asciiTheme="minorHAnsi" w:hAnsiTheme="minorHAnsi" w:cstheme="minorHAnsi"/>
                <w:i/>
                <w:iCs/>
                <w:lang w:eastAsia="x-none"/>
              </w:rPr>
              <w:t>Il est également possible d’intégrer précocement les soins palliatifs dans le parcours.</w:t>
            </w:r>
          </w:p>
          <w:p w14:paraId="4202CFC1" w14:textId="77777777" w:rsidR="00EB03B9" w:rsidRDefault="00EB03B9" w:rsidP="00EB03B9">
            <w:pPr>
              <w:pStyle w:val="Paragraphedeliste"/>
              <w:numPr>
                <w:ilvl w:val="0"/>
                <w:numId w:val="49"/>
              </w:numPr>
              <w:autoSpaceDE w:val="0"/>
              <w:autoSpaceDN w:val="0"/>
              <w:spacing w:before="0" w:after="0" w:line="240" w:lineRule="auto"/>
              <w:jc w:val="left"/>
              <w:rPr>
                <w:rFonts w:asciiTheme="minorHAnsi" w:hAnsiTheme="minorHAnsi" w:cstheme="minorHAnsi"/>
                <w:b/>
                <w:bCs/>
                <w:lang w:eastAsia="x-none"/>
              </w:rPr>
            </w:pPr>
            <w:r>
              <w:rPr>
                <w:rFonts w:asciiTheme="minorHAnsi" w:hAnsiTheme="minorHAnsi" w:cstheme="minorHAnsi"/>
                <w:b/>
                <w:bCs/>
                <w:lang w:eastAsia="x-none"/>
              </w:rPr>
              <w:t>Description de la mise en œuvre du projet</w:t>
            </w:r>
          </w:p>
          <w:p w14:paraId="053053FB" w14:textId="77777777" w:rsidR="00EB03B9" w:rsidRPr="006C73BD" w:rsidRDefault="00EB03B9" w:rsidP="00EB03B9">
            <w:pPr>
              <w:pStyle w:val="Paragraphedeliste"/>
              <w:numPr>
                <w:ilvl w:val="0"/>
                <w:numId w:val="48"/>
              </w:numPr>
              <w:autoSpaceDE w:val="0"/>
              <w:autoSpaceDN w:val="0"/>
              <w:spacing w:before="0" w:after="0" w:line="240" w:lineRule="auto"/>
              <w:jc w:val="left"/>
              <w:rPr>
                <w:rFonts w:asciiTheme="minorHAnsi" w:hAnsiTheme="minorHAnsi" w:cstheme="minorHAnsi"/>
                <w:lang w:eastAsia="x-none"/>
              </w:rPr>
            </w:pPr>
            <w:r>
              <w:rPr>
                <w:rFonts w:asciiTheme="minorHAnsi" w:hAnsiTheme="minorHAnsi" w:cstheme="minorHAnsi"/>
                <w:lang w:eastAsia="x-none"/>
              </w:rPr>
              <w:t>Présentation de la proposition d’organisation du parcours (par exemple, identification des points de rupture du parcours, réduction des délais d’accès aux examens et aux traitements)</w:t>
            </w:r>
          </w:p>
          <w:p w14:paraId="2A126D19" w14:textId="77777777" w:rsidR="00EB03B9" w:rsidRPr="007D7C89" w:rsidRDefault="00EB03B9" w:rsidP="00EB03B9">
            <w:pPr>
              <w:pStyle w:val="Paragraphedeliste"/>
              <w:numPr>
                <w:ilvl w:val="0"/>
                <w:numId w:val="48"/>
              </w:numPr>
              <w:autoSpaceDE w:val="0"/>
              <w:autoSpaceDN w:val="0"/>
              <w:spacing w:before="0" w:after="0" w:line="240" w:lineRule="auto"/>
              <w:jc w:val="left"/>
              <w:rPr>
                <w:rFonts w:asciiTheme="minorHAnsi" w:hAnsiTheme="minorHAnsi" w:cstheme="minorHAnsi"/>
                <w:lang w:eastAsia="x-none"/>
              </w:rPr>
            </w:pPr>
            <w:r w:rsidRPr="00784576">
              <w:rPr>
                <w:rFonts w:asciiTheme="minorHAnsi" w:hAnsiTheme="minorHAnsi" w:cstheme="minorHAnsi"/>
                <w:lang w:eastAsia="x-none"/>
              </w:rPr>
              <w:t xml:space="preserve">Description de </w:t>
            </w:r>
            <w:r>
              <w:rPr>
                <w:rFonts w:asciiTheme="minorHAnsi" w:hAnsiTheme="minorHAnsi" w:cstheme="minorHAnsi"/>
                <w:lang w:eastAsia="x-none"/>
              </w:rPr>
              <w:t xml:space="preserve">la mise œuvre pratique du projet et les méthodes employées. </w:t>
            </w:r>
            <w:r>
              <w:rPr>
                <w:rFonts w:asciiTheme="minorHAnsi" w:hAnsiTheme="minorHAnsi" w:cstheme="minorHAnsi"/>
                <w:i/>
                <w:iCs/>
                <w:lang w:eastAsia="x-none"/>
              </w:rPr>
              <w:t xml:space="preserve">(Cette présentation peut être courte la mise en œuvre sera </w:t>
            </w:r>
            <w:proofErr w:type="spellStart"/>
            <w:r>
              <w:rPr>
                <w:rFonts w:asciiTheme="minorHAnsi" w:hAnsiTheme="minorHAnsi" w:cstheme="minorHAnsi"/>
                <w:i/>
                <w:iCs/>
                <w:lang w:eastAsia="x-none"/>
              </w:rPr>
              <w:t>co-construite</w:t>
            </w:r>
            <w:proofErr w:type="spellEnd"/>
            <w:r>
              <w:rPr>
                <w:rFonts w:asciiTheme="minorHAnsi" w:hAnsiTheme="minorHAnsi" w:cstheme="minorHAnsi"/>
                <w:i/>
                <w:iCs/>
                <w:lang w:eastAsia="x-none"/>
              </w:rPr>
              <w:t xml:space="preserve"> en équipe avec le prestataire).</w:t>
            </w:r>
          </w:p>
          <w:p w14:paraId="1FF01DCD" w14:textId="77777777" w:rsidR="00EB03B9" w:rsidRDefault="00EB03B9" w:rsidP="00EB03B9">
            <w:pPr>
              <w:pStyle w:val="Paragraphedeliste"/>
              <w:numPr>
                <w:ilvl w:val="0"/>
                <w:numId w:val="48"/>
              </w:numPr>
              <w:autoSpaceDE w:val="0"/>
              <w:autoSpaceDN w:val="0"/>
              <w:spacing w:before="0" w:after="0" w:line="240" w:lineRule="auto"/>
              <w:jc w:val="left"/>
              <w:rPr>
                <w:rFonts w:asciiTheme="minorHAnsi" w:hAnsiTheme="minorHAnsi" w:cstheme="minorHAnsi"/>
                <w:lang w:eastAsia="x-none"/>
              </w:rPr>
            </w:pPr>
            <w:r>
              <w:rPr>
                <w:rFonts w:asciiTheme="minorHAnsi" w:hAnsiTheme="minorHAnsi" w:cstheme="minorHAnsi"/>
                <w:lang w:eastAsia="x-none"/>
              </w:rPr>
              <w:t xml:space="preserve">Description des modalités d’engagement des acteurs hospitaliers et de la ville et présentation des critères d’éligibilités. </w:t>
            </w:r>
            <w:r>
              <w:rPr>
                <w:rFonts w:asciiTheme="minorHAnsi" w:hAnsiTheme="minorHAnsi" w:cstheme="minorHAnsi"/>
                <w:i/>
                <w:iCs/>
                <w:lang w:eastAsia="x-none"/>
              </w:rPr>
              <w:t xml:space="preserve">Les lettres d’engagement des acteurs sont à mettre en annexe de ce document. </w:t>
            </w:r>
          </w:p>
          <w:p w14:paraId="699BFAEE" w14:textId="77777777" w:rsidR="00EB03B9" w:rsidRDefault="00EB03B9" w:rsidP="00EB03B9">
            <w:pPr>
              <w:pStyle w:val="Paragraphedeliste"/>
              <w:numPr>
                <w:ilvl w:val="0"/>
                <w:numId w:val="49"/>
              </w:numPr>
              <w:autoSpaceDE w:val="0"/>
              <w:autoSpaceDN w:val="0"/>
              <w:spacing w:before="0" w:after="0" w:line="240" w:lineRule="auto"/>
              <w:jc w:val="left"/>
              <w:rPr>
                <w:rFonts w:asciiTheme="minorHAnsi" w:hAnsiTheme="minorHAnsi" w:cstheme="minorHAnsi"/>
                <w:b/>
                <w:bCs/>
                <w:lang w:eastAsia="x-none"/>
              </w:rPr>
            </w:pPr>
            <w:r>
              <w:rPr>
                <w:rFonts w:asciiTheme="minorHAnsi" w:hAnsiTheme="minorHAnsi" w:cstheme="minorHAnsi"/>
                <w:b/>
                <w:bCs/>
                <w:lang w:eastAsia="x-none"/>
              </w:rPr>
              <w:t>Présentation des principaux jalons envisagés</w:t>
            </w:r>
          </w:p>
          <w:p w14:paraId="4E4A353B" w14:textId="77777777" w:rsidR="00EB03B9" w:rsidRPr="00BC356B" w:rsidRDefault="00EB03B9" w:rsidP="00EB03B9">
            <w:pPr>
              <w:pStyle w:val="Paragraphedeliste"/>
              <w:numPr>
                <w:ilvl w:val="0"/>
                <w:numId w:val="48"/>
              </w:numPr>
              <w:autoSpaceDE w:val="0"/>
              <w:autoSpaceDN w:val="0"/>
              <w:spacing w:before="0" w:after="0" w:line="240" w:lineRule="auto"/>
              <w:jc w:val="left"/>
              <w:rPr>
                <w:rFonts w:asciiTheme="minorHAnsi" w:hAnsiTheme="minorHAnsi" w:cstheme="minorHAnsi"/>
                <w:lang w:eastAsia="x-none"/>
              </w:rPr>
            </w:pPr>
            <w:r w:rsidRPr="00BC356B">
              <w:rPr>
                <w:rFonts w:asciiTheme="minorHAnsi" w:hAnsiTheme="minorHAnsi" w:cstheme="minorHAnsi"/>
                <w:lang w:eastAsia="x-none"/>
              </w:rPr>
              <w:t>Présenta</w:t>
            </w:r>
            <w:r>
              <w:rPr>
                <w:rFonts w:asciiTheme="minorHAnsi" w:hAnsiTheme="minorHAnsi" w:cstheme="minorHAnsi"/>
                <w:lang w:eastAsia="x-none"/>
              </w:rPr>
              <w:t>tion du calendrier envisagé (sur la base d’un projet de 12 mois)</w:t>
            </w:r>
          </w:p>
          <w:p w14:paraId="7791CE5D" w14:textId="77777777" w:rsidR="00EB03B9" w:rsidRDefault="00EB03B9" w:rsidP="00EB03B9">
            <w:pPr>
              <w:pStyle w:val="Paragraphedeliste"/>
              <w:numPr>
                <w:ilvl w:val="0"/>
                <w:numId w:val="49"/>
              </w:numPr>
              <w:autoSpaceDE w:val="0"/>
              <w:autoSpaceDN w:val="0"/>
              <w:spacing w:before="0" w:after="0" w:line="240" w:lineRule="auto"/>
              <w:jc w:val="left"/>
              <w:rPr>
                <w:rFonts w:asciiTheme="minorHAnsi" w:hAnsiTheme="minorHAnsi" w:cstheme="minorHAnsi"/>
                <w:b/>
                <w:bCs/>
                <w:lang w:eastAsia="x-none"/>
              </w:rPr>
            </w:pPr>
            <w:r w:rsidRPr="00B26446">
              <w:rPr>
                <w:rFonts w:asciiTheme="minorHAnsi" w:hAnsiTheme="minorHAnsi" w:cstheme="minorHAnsi"/>
                <w:b/>
                <w:bCs/>
                <w:lang w:eastAsia="x-none"/>
              </w:rPr>
              <w:t>Présentation de la méthode d’évaluation</w:t>
            </w:r>
            <w:r>
              <w:rPr>
                <w:rFonts w:asciiTheme="minorHAnsi" w:hAnsiTheme="minorHAnsi" w:cstheme="minorHAnsi"/>
                <w:b/>
                <w:bCs/>
                <w:lang w:eastAsia="x-none"/>
              </w:rPr>
              <w:t xml:space="preserve"> envisagée</w:t>
            </w:r>
          </w:p>
          <w:p w14:paraId="2C70A7CC" w14:textId="77777777" w:rsidR="00EB03B9" w:rsidRDefault="00EB03B9" w:rsidP="00EB03B9">
            <w:pPr>
              <w:pStyle w:val="Paragraphedeliste"/>
              <w:numPr>
                <w:ilvl w:val="0"/>
                <w:numId w:val="48"/>
              </w:numPr>
              <w:autoSpaceDE w:val="0"/>
              <w:autoSpaceDN w:val="0"/>
              <w:spacing w:before="0" w:after="0" w:line="240" w:lineRule="auto"/>
              <w:rPr>
                <w:rFonts w:asciiTheme="minorHAnsi" w:hAnsiTheme="minorHAnsi" w:cstheme="minorHAnsi"/>
                <w:lang w:eastAsia="x-none"/>
              </w:rPr>
            </w:pPr>
            <w:r w:rsidRPr="00D446E9">
              <w:rPr>
                <w:rFonts w:asciiTheme="minorHAnsi" w:hAnsiTheme="minorHAnsi" w:cstheme="minorHAnsi"/>
                <w:lang w:eastAsia="x-none"/>
              </w:rPr>
              <w:t>Description d</w:t>
            </w:r>
            <w:r>
              <w:rPr>
                <w:rFonts w:asciiTheme="minorHAnsi" w:hAnsiTheme="minorHAnsi" w:cstheme="minorHAnsi"/>
                <w:lang w:eastAsia="x-none"/>
              </w:rPr>
              <w:t xml:space="preserve">es indicateurs (de processus et de résultats) envisagés sur la base des objectifs définis. </w:t>
            </w:r>
            <w:r>
              <w:rPr>
                <w:rFonts w:asciiTheme="minorHAnsi" w:hAnsiTheme="minorHAnsi" w:cstheme="minorHAnsi"/>
                <w:i/>
                <w:iCs/>
                <w:lang w:eastAsia="x-none"/>
              </w:rPr>
              <w:t xml:space="preserve">Ces indicateurs doivent être simples, pouvant être </w:t>
            </w:r>
            <w:proofErr w:type="spellStart"/>
            <w:r>
              <w:rPr>
                <w:rFonts w:asciiTheme="minorHAnsi" w:hAnsiTheme="minorHAnsi" w:cstheme="minorHAnsi"/>
                <w:i/>
                <w:iCs/>
                <w:lang w:eastAsia="x-none"/>
              </w:rPr>
              <w:t>être</w:t>
            </w:r>
            <w:proofErr w:type="spellEnd"/>
            <w:r>
              <w:rPr>
                <w:rFonts w:asciiTheme="minorHAnsi" w:hAnsiTheme="minorHAnsi" w:cstheme="minorHAnsi"/>
                <w:i/>
                <w:iCs/>
                <w:lang w:eastAsia="x-none"/>
              </w:rPr>
              <w:t xml:space="preserve"> recueillis sans nécessiter une mobilisation excessive des professionnels de santé expérimentateurs. Bien que la phase d’évaluation soit élaborée conjointement avec le prestataire en charge de l’accompagnement, le candidat est invité à identifier des premiers indicateurs de suivi associés aux objectifs définis.</w:t>
            </w:r>
          </w:p>
          <w:p w14:paraId="78E21778" w14:textId="77777777" w:rsidR="00EB03B9" w:rsidRDefault="00EB03B9" w:rsidP="00EB03B9">
            <w:pPr>
              <w:pStyle w:val="Paragraphedeliste"/>
              <w:numPr>
                <w:ilvl w:val="0"/>
                <w:numId w:val="48"/>
              </w:numPr>
              <w:autoSpaceDE w:val="0"/>
              <w:autoSpaceDN w:val="0"/>
              <w:spacing w:before="0" w:after="0" w:line="240" w:lineRule="auto"/>
              <w:rPr>
                <w:rFonts w:asciiTheme="minorHAnsi" w:hAnsiTheme="minorHAnsi" w:cstheme="minorHAnsi"/>
                <w:lang w:eastAsia="x-none"/>
              </w:rPr>
            </w:pPr>
            <w:r>
              <w:rPr>
                <w:rFonts w:asciiTheme="minorHAnsi" w:hAnsiTheme="minorHAnsi" w:cstheme="minorHAnsi"/>
                <w:lang w:eastAsia="x-none"/>
              </w:rPr>
              <w:t>Présentation des principaux effets attendus en termes de service rendu aux patients et en termes organisationnel sur les pratiques pour les professionnels et les établissements ou structures.</w:t>
            </w:r>
          </w:p>
          <w:p w14:paraId="5EB7F896" w14:textId="77777777" w:rsidR="00EB03B9" w:rsidRDefault="00EB03B9" w:rsidP="00720E75">
            <w:pPr>
              <w:rPr>
                <w:rFonts w:asciiTheme="minorHAnsi" w:hAnsiTheme="minorHAnsi"/>
                <w:lang w:eastAsia="x-none"/>
              </w:rPr>
            </w:pPr>
          </w:p>
          <w:p w14:paraId="0156AB75" w14:textId="79FB60B3" w:rsidR="004D34A7" w:rsidRDefault="004D34A7" w:rsidP="00720E75">
            <w:pPr>
              <w:rPr>
                <w:rFonts w:asciiTheme="minorHAnsi" w:hAnsiTheme="minorHAnsi"/>
                <w:lang w:eastAsia="x-none"/>
              </w:rPr>
            </w:pPr>
            <w:r>
              <w:rPr>
                <w:rFonts w:asciiTheme="minorHAnsi" w:hAnsiTheme="minorHAnsi"/>
                <w:lang w:eastAsia="x-none"/>
              </w:rPr>
              <w:t>*</w:t>
            </w:r>
          </w:p>
          <w:p w14:paraId="11E1ADD9" w14:textId="77777777" w:rsidR="004D34A7" w:rsidRDefault="004D34A7" w:rsidP="00720E75">
            <w:pPr>
              <w:rPr>
                <w:rFonts w:asciiTheme="minorHAnsi" w:hAnsiTheme="minorHAnsi"/>
                <w:lang w:eastAsia="x-none"/>
              </w:rPr>
            </w:pPr>
          </w:p>
          <w:p w14:paraId="6D9FB443" w14:textId="77777777" w:rsidR="004D34A7" w:rsidRDefault="004D34A7" w:rsidP="00720E75">
            <w:pPr>
              <w:rPr>
                <w:rFonts w:asciiTheme="minorHAnsi" w:hAnsiTheme="minorHAnsi"/>
                <w:lang w:eastAsia="x-none"/>
              </w:rPr>
            </w:pPr>
          </w:p>
          <w:p w14:paraId="21537E21" w14:textId="77777777" w:rsidR="004D34A7" w:rsidRDefault="004D34A7" w:rsidP="00720E75">
            <w:pPr>
              <w:rPr>
                <w:rFonts w:asciiTheme="minorHAnsi" w:hAnsiTheme="minorHAnsi"/>
                <w:lang w:eastAsia="x-none"/>
              </w:rPr>
            </w:pPr>
          </w:p>
          <w:p w14:paraId="61685114" w14:textId="77777777" w:rsidR="004D34A7" w:rsidRDefault="004D34A7" w:rsidP="00720E75">
            <w:pPr>
              <w:rPr>
                <w:rFonts w:asciiTheme="minorHAnsi" w:hAnsiTheme="minorHAnsi"/>
                <w:lang w:eastAsia="x-none"/>
              </w:rPr>
            </w:pPr>
          </w:p>
          <w:p w14:paraId="14AB590C" w14:textId="1B1A7788" w:rsidR="004D34A7" w:rsidRPr="00455D4B" w:rsidRDefault="004D34A7" w:rsidP="00720E75">
            <w:pPr>
              <w:rPr>
                <w:rFonts w:asciiTheme="minorHAnsi" w:hAnsiTheme="minorHAnsi"/>
                <w:lang w:eastAsia="x-none"/>
              </w:rPr>
            </w:pPr>
          </w:p>
        </w:tc>
      </w:tr>
      <w:bookmarkEnd w:id="3"/>
      <w:bookmarkEnd w:id="4"/>
      <w:bookmarkEnd w:id="5"/>
    </w:tbl>
    <w:p w14:paraId="40412737" w14:textId="77777777" w:rsidR="00EB03B9" w:rsidRPr="00314B3F" w:rsidRDefault="00EB03B9" w:rsidP="004D34A7"/>
    <w:sectPr w:rsidR="00EB03B9" w:rsidRPr="00314B3F" w:rsidSect="004D34A7">
      <w:type w:val="continuous"/>
      <w:pgSz w:w="11907" w:h="16839" w:code="9"/>
      <w:pgMar w:top="851" w:right="1412" w:bottom="567"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E7E4" w14:textId="77777777" w:rsidR="005716B8" w:rsidRDefault="005716B8" w:rsidP="00D54A57">
      <w:r>
        <w:separator/>
      </w:r>
    </w:p>
  </w:endnote>
  <w:endnote w:type="continuationSeparator" w:id="0">
    <w:p w14:paraId="45FAA783"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2609" w14:textId="099BC702" w:rsidR="00A44346" w:rsidRPr="004D34A7" w:rsidRDefault="004D34A7" w:rsidP="004D34A7">
    <w:pPr>
      <w:pStyle w:val="Pieddepage"/>
      <w:rPr>
        <w:color w:val="A6A6A6" w:themeColor="background1" w:themeShade="A6"/>
      </w:rPr>
    </w:pPr>
    <w:r>
      <w:rPr>
        <w:b/>
        <w:sz w:val="20"/>
        <w:szCs w:val="20"/>
      </w:rPr>
      <w:fldChar w:fldCharType="begin"/>
    </w:r>
    <w:r>
      <w:rPr>
        <w:b/>
        <w:sz w:val="20"/>
        <w:szCs w:val="20"/>
      </w:rPr>
      <w:instrText xml:space="preserve"> PAGE   \* MERGEFORMAT </w:instrText>
    </w:r>
    <w:r>
      <w:rPr>
        <w:b/>
        <w:sz w:val="20"/>
        <w:szCs w:val="20"/>
      </w:rPr>
      <w:fldChar w:fldCharType="separate"/>
    </w:r>
    <w:r>
      <w:rPr>
        <w:b/>
        <w:sz w:val="20"/>
        <w:szCs w:val="20"/>
      </w:rPr>
      <w:t>6</w:t>
    </w:r>
    <w:r>
      <w:rPr>
        <w:b/>
        <w:sz w:val="20"/>
        <w:szCs w:val="20"/>
      </w:rPr>
      <w:fldChar w:fldCharType="end"/>
    </w:r>
    <w:r>
      <w:rPr>
        <w:b/>
        <w:sz w:val="20"/>
        <w:szCs w:val="20"/>
      </w:rPr>
      <w:t xml:space="preserve"> </w:t>
    </w:r>
    <w:r>
      <w:rPr>
        <w:b/>
      </w:rPr>
      <w:t>|</w:t>
    </w:r>
    <w:r>
      <w:t xml:space="preserve"> </w:t>
    </w:r>
    <w:r>
      <w:rPr>
        <w:rFonts w:ascii="Marianne Light" w:hAnsi="Marianne Light"/>
        <w:color w:val="A6A6A6" w:themeColor="background1" w:themeShade="A6"/>
        <w:spacing w:val="20"/>
        <w:sz w:val="16"/>
        <w:szCs w:val="16"/>
      </w:rPr>
      <w:t>INCa-AAP_COORDIMP2</w:t>
    </w:r>
    <w:r w:rsidR="00AA2BBD">
      <w:rPr>
        <w:rFonts w:ascii="Marianne Light" w:hAnsi="Marianne Light"/>
        <w:color w:val="A6A6A6" w:themeColor="background1" w:themeShade="A6"/>
        <w:spacing w:val="20"/>
        <w:sz w:val="16"/>
        <w:szCs w:val="16"/>
      </w:rPr>
      <w:t>2</w:t>
    </w:r>
    <w:r w:rsidR="00635D25">
      <w:rPr>
        <w:rFonts w:ascii="Marianne Light" w:hAnsi="Marianne Light"/>
        <w:color w:val="A6A6A6" w:themeColor="background1" w:themeShade="A6"/>
        <w:spacing w:val="20"/>
        <w:sz w:val="16"/>
        <w:szCs w:val="16"/>
      </w:rPr>
      <w:t xml:space="preserve"> </w:t>
    </w:r>
    <w:r>
      <w:rPr>
        <w:rFonts w:ascii="Marianne Light" w:hAnsi="Marianne Light"/>
        <w:color w:val="A6A6A6" w:themeColor="background1" w:themeShade="A6"/>
        <w:spacing w:val="20"/>
        <w:sz w:val="16"/>
        <w:szCs w:val="16"/>
      </w:rPr>
      <w:t>Texte de l'appel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3D9D" w14:textId="167D9BD4" w:rsidR="00FE11FC" w:rsidRPr="004D34A7" w:rsidRDefault="004D34A7" w:rsidP="004D34A7">
    <w:pPr>
      <w:pStyle w:val="Pieddepage"/>
      <w:tabs>
        <w:tab w:val="left" w:pos="284"/>
        <w:tab w:val="right" w:pos="8505"/>
      </w:tabs>
      <w:ind w:left="-709" w:right="-1"/>
      <w:jc w:val="right"/>
      <w:rPr>
        <w:sz w:val="18"/>
        <w:szCs w:val="18"/>
      </w:rPr>
    </w:pPr>
    <w:r>
      <w:rPr>
        <w:rFonts w:ascii="Marianne Light" w:hAnsi="Marianne Light"/>
        <w:color w:val="A6A6A6" w:themeColor="background1" w:themeShade="A6"/>
        <w:spacing w:val="20"/>
        <w:sz w:val="16"/>
        <w:szCs w:val="16"/>
      </w:rPr>
      <w:t>INCa-AAP_COORDIMP202</w:t>
    </w:r>
    <w:r w:rsidR="00AA2BBD">
      <w:rPr>
        <w:rFonts w:ascii="Marianne Light" w:hAnsi="Marianne Light"/>
        <w:color w:val="A6A6A6" w:themeColor="background1" w:themeShade="A6"/>
        <w:spacing w:val="20"/>
        <w:sz w:val="16"/>
        <w:szCs w:val="16"/>
      </w:rPr>
      <w:t>2</w:t>
    </w:r>
    <w:r w:rsidR="00635D25">
      <w:rPr>
        <w:rFonts w:ascii="Marianne Light" w:hAnsi="Marianne Light"/>
        <w:color w:val="A6A6A6" w:themeColor="background1" w:themeShade="A6"/>
        <w:spacing w:val="20"/>
        <w:sz w:val="16"/>
        <w:szCs w:val="16"/>
      </w:rPr>
      <w:t xml:space="preserve"> </w:t>
    </w:r>
    <w:r>
      <w:rPr>
        <w:rFonts w:ascii="Marianne Light" w:hAnsi="Marianne Light"/>
        <w:color w:val="A6A6A6" w:themeColor="background1" w:themeShade="A6"/>
        <w:spacing w:val="20"/>
        <w:sz w:val="16"/>
        <w:szCs w:val="16"/>
      </w:rPr>
      <w:t>Texte de l'appel</w:t>
    </w:r>
    <w:r>
      <w:rPr>
        <w:b/>
        <w:color w:val="A6A6A6" w:themeColor="background1" w:themeShade="A6"/>
        <w:sz w:val="18"/>
        <w:szCs w:val="18"/>
      </w:rPr>
      <w:t xml:space="preserve"> </w:t>
    </w:r>
    <w:r>
      <w:rPr>
        <w:b/>
        <w:sz w:val="18"/>
        <w:szCs w:val="18"/>
      </w:rPr>
      <w:t xml:space="preserve">| </w:t>
    </w:r>
    <w:r>
      <w:rPr>
        <w:b/>
        <w:sz w:val="20"/>
        <w:szCs w:val="20"/>
      </w:rPr>
      <w:fldChar w:fldCharType="begin"/>
    </w:r>
    <w:r>
      <w:rPr>
        <w:b/>
        <w:sz w:val="20"/>
        <w:szCs w:val="20"/>
      </w:rPr>
      <w:instrText xml:space="preserve"> PAGE   \* MERGEFORMAT </w:instrText>
    </w:r>
    <w:r>
      <w:rPr>
        <w:b/>
        <w:sz w:val="20"/>
        <w:szCs w:val="20"/>
      </w:rPr>
      <w:fldChar w:fldCharType="separate"/>
    </w:r>
    <w:r>
      <w:rPr>
        <w:b/>
        <w:sz w:val="20"/>
      </w:rPr>
      <w:t>5</w:t>
    </w:r>
    <w:r>
      <w:rPr>
        <w:b/>
        <w:sz w:val="20"/>
        <w:szCs w:val="20"/>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3957" w14:textId="77777777" w:rsidR="005716B8" w:rsidRDefault="005716B8" w:rsidP="00D54A57">
      <w:r>
        <w:separator/>
      </w:r>
    </w:p>
  </w:footnote>
  <w:footnote w:type="continuationSeparator" w:id="0">
    <w:p w14:paraId="6636D5DC" w14:textId="77777777" w:rsidR="005716B8" w:rsidRDefault="005716B8" w:rsidP="00D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F638" w14:textId="77777777" w:rsidR="00A44346" w:rsidRDefault="002E1E81" w:rsidP="00A44346">
    <w:pPr>
      <w:pStyle w:val="En-tte"/>
    </w:pPr>
    <w:r>
      <w:rPr>
        <w:noProof/>
        <w:lang w:val="fr-FR" w:eastAsia="fr-FR"/>
      </w:rPr>
      <w:drawing>
        <wp:anchor distT="0" distB="0" distL="114300" distR="114300" simplePos="0" relativeHeight="251658240" behindDoc="0" locked="0" layoutInCell="1" allowOverlap="1" wp14:anchorId="44801C0F" wp14:editId="01C13F39">
          <wp:simplePos x="0" y="0"/>
          <wp:positionH relativeFrom="column">
            <wp:posOffset>4562475</wp:posOffset>
          </wp:positionH>
          <wp:positionV relativeFrom="paragraph">
            <wp:posOffset>-8890</wp:posOffset>
          </wp:positionV>
          <wp:extent cx="1464945" cy="790575"/>
          <wp:effectExtent l="0" t="0" r="1905" b="9525"/>
          <wp:wrapSquare wrapText="bothSides"/>
          <wp:docPr id="5"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6DA32407" wp14:editId="26AA14D6">
          <wp:simplePos x="0" y="0"/>
          <wp:positionH relativeFrom="column">
            <wp:posOffset>-360680</wp:posOffset>
          </wp:positionH>
          <wp:positionV relativeFrom="paragraph">
            <wp:posOffset>-17145</wp:posOffset>
          </wp:positionV>
          <wp:extent cx="1294765" cy="1137920"/>
          <wp:effectExtent l="0" t="0" r="635" b="508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601082DB"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E30760E"/>
    <w:multiLevelType w:val="hybridMultilevel"/>
    <w:tmpl w:val="E63C35C2"/>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ADF6F13"/>
    <w:multiLevelType w:val="hybridMultilevel"/>
    <w:tmpl w:val="D618D85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2B786112"/>
    <w:multiLevelType w:val="hybridMultilevel"/>
    <w:tmpl w:val="9656F944"/>
    <w:lvl w:ilvl="0" w:tplc="4376503C">
      <w:numFmt w:val="bullet"/>
      <w:lvlText w:val="-"/>
      <w:lvlJc w:val="left"/>
      <w:pPr>
        <w:ind w:left="720" w:hanging="360"/>
      </w:pPr>
      <w:rPr>
        <w:rFonts w:ascii="Calibri" w:eastAsia="Times New Roman" w:hAnsi="Calibri"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074D6F"/>
    <w:multiLevelType w:val="multilevel"/>
    <w:tmpl w:val="3C5E5BBC"/>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755FC6"/>
    <w:multiLevelType w:val="multilevel"/>
    <w:tmpl w:val="EF9CD438"/>
    <w:lvl w:ilvl="0">
      <w:start w:val="1"/>
      <w:numFmt w:val="decimal"/>
      <w:pStyle w:val="Titre1"/>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2" w15:restartNumberingAfterBreak="0">
    <w:nsid w:val="498C3DA7"/>
    <w:multiLevelType w:val="hybridMultilevel"/>
    <w:tmpl w:val="CA7EB802"/>
    <w:lvl w:ilvl="0" w:tplc="4B6E29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1F03EA"/>
    <w:multiLevelType w:val="hybridMultilevel"/>
    <w:tmpl w:val="03FE8218"/>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D71B27"/>
    <w:multiLevelType w:val="hybridMultilevel"/>
    <w:tmpl w:val="63483DE0"/>
    <w:lvl w:ilvl="0" w:tplc="7BB8D04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3807918">
    <w:abstractNumId w:val="17"/>
  </w:num>
  <w:num w:numId="2" w16cid:durableId="143204117">
    <w:abstractNumId w:val="8"/>
  </w:num>
  <w:num w:numId="3" w16cid:durableId="1735423371">
    <w:abstractNumId w:val="9"/>
  </w:num>
  <w:num w:numId="4" w16cid:durableId="2085644287">
    <w:abstractNumId w:val="15"/>
  </w:num>
  <w:num w:numId="5" w16cid:durableId="1299996568">
    <w:abstractNumId w:val="0"/>
  </w:num>
  <w:num w:numId="6" w16cid:durableId="1318849035">
    <w:abstractNumId w:val="3"/>
  </w:num>
  <w:num w:numId="7" w16cid:durableId="273023551">
    <w:abstractNumId w:val="1"/>
  </w:num>
  <w:num w:numId="8" w16cid:durableId="24209404">
    <w:abstractNumId w:val="6"/>
  </w:num>
  <w:num w:numId="9" w16cid:durableId="63114888">
    <w:abstractNumId w:val="13"/>
  </w:num>
  <w:num w:numId="10" w16cid:durableId="1461996916">
    <w:abstractNumId w:val="10"/>
  </w:num>
  <w:num w:numId="11" w16cid:durableId="1085492536">
    <w:abstractNumId w:val="10"/>
  </w:num>
  <w:num w:numId="12" w16cid:durableId="625892246">
    <w:abstractNumId w:val="10"/>
  </w:num>
  <w:num w:numId="13" w16cid:durableId="1730691520">
    <w:abstractNumId w:val="10"/>
  </w:num>
  <w:num w:numId="14" w16cid:durableId="2114278093">
    <w:abstractNumId w:val="6"/>
  </w:num>
  <w:num w:numId="15" w16cid:durableId="1654329841">
    <w:abstractNumId w:val="13"/>
  </w:num>
  <w:num w:numId="16" w16cid:durableId="812792178">
    <w:abstractNumId w:val="12"/>
  </w:num>
  <w:num w:numId="17" w16cid:durableId="489444812">
    <w:abstractNumId w:val="10"/>
  </w:num>
  <w:num w:numId="18" w16cid:durableId="1190265491">
    <w:abstractNumId w:val="10"/>
  </w:num>
  <w:num w:numId="19" w16cid:durableId="893077227">
    <w:abstractNumId w:val="10"/>
  </w:num>
  <w:num w:numId="20" w16cid:durableId="1814910503">
    <w:abstractNumId w:val="10"/>
  </w:num>
  <w:num w:numId="21" w16cid:durableId="1952587370">
    <w:abstractNumId w:val="10"/>
  </w:num>
  <w:num w:numId="22" w16cid:durableId="1516337551">
    <w:abstractNumId w:val="10"/>
  </w:num>
  <w:num w:numId="23" w16cid:durableId="896287057">
    <w:abstractNumId w:val="10"/>
  </w:num>
  <w:num w:numId="24" w16cid:durableId="815607188">
    <w:abstractNumId w:val="6"/>
  </w:num>
  <w:num w:numId="25" w16cid:durableId="1265528608">
    <w:abstractNumId w:val="13"/>
  </w:num>
  <w:num w:numId="26" w16cid:durableId="1483422846">
    <w:abstractNumId w:val="2"/>
  </w:num>
  <w:num w:numId="27" w16cid:durableId="1706251363">
    <w:abstractNumId w:val="14"/>
  </w:num>
  <w:num w:numId="28" w16cid:durableId="1784769421">
    <w:abstractNumId w:val="4"/>
  </w:num>
  <w:num w:numId="29" w16cid:durableId="332419809">
    <w:abstractNumId w:val="5"/>
  </w:num>
  <w:num w:numId="30" w16cid:durableId="854881073">
    <w:abstractNumId w:val="10"/>
  </w:num>
  <w:num w:numId="31" w16cid:durableId="1244414634">
    <w:abstractNumId w:val="10"/>
  </w:num>
  <w:num w:numId="32" w16cid:durableId="1135103921">
    <w:abstractNumId w:val="10"/>
  </w:num>
  <w:num w:numId="33" w16cid:durableId="1330401448">
    <w:abstractNumId w:val="10"/>
  </w:num>
  <w:num w:numId="34" w16cid:durableId="659698966">
    <w:abstractNumId w:val="10"/>
  </w:num>
  <w:num w:numId="35" w16cid:durableId="2107843882">
    <w:abstractNumId w:val="10"/>
  </w:num>
  <w:num w:numId="36" w16cid:durableId="1902792534">
    <w:abstractNumId w:val="10"/>
  </w:num>
  <w:num w:numId="37" w16cid:durableId="90663108">
    <w:abstractNumId w:val="6"/>
  </w:num>
  <w:num w:numId="38" w16cid:durableId="1125083005">
    <w:abstractNumId w:val="13"/>
  </w:num>
  <w:num w:numId="39" w16cid:durableId="1520698980">
    <w:abstractNumId w:val="11"/>
  </w:num>
  <w:num w:numId="40" w16cid:durableId="1638952084">
    <w:abstractNumId w:val="11"/>
  </w:num>
  <w:num w:numId="41" w16cid:durableId="1208835232">
    <w:abstractNumId w:val="11"/>
  </w:num>
  <w:num w:numId="42" w16cid:durableId="765615107">
    <w:abstractNumId w:val="11"/>
  </w:num>
  <w:num w:numId="43" w16cid:durableId="671029753">
    <w:abstractNumId w:val="11"/>
  </w:num>
  <w:num w:numId="44" w16cid:durableId="144443546">
    <w:abstractNumId w:val="11"/>
  </w:num>
  <w:num w:numId="45" w16cid:durableId="620233680">
    <w:abstractNumId w:val="11"/>
  </w:num>
  <w:num w:numId="46" w16cid:durableId="2001351891">
    <w:abstractNumId w:val="6"/>
  </w:num>
  <w:num w:numId="47" w16cid:durableId="1202597440">
    <w:abstractNumId w:val="13"/>
  </w:num>
  <w:num w:numId="48" w16cid:durableId="1730884422">
    <w:abstractNumId w:val="7"/>
  </w:num>
  <w:num w:numId="49" w16cid:durableId="9605704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A22CC"/>
    <w:rsid w:val="000D2059"/>
    <w:rsid w:val="000D3E36"/>
    <w:rsid w:val="000D7370"/>
    <w:rsid w:val="000D7FD4"/>
    <w:rsid w:val="000E0590"/>
    <w:rsid w:val="000F0C29"/>
    <w:rsid w:val="000F178A"/>
    <w:rsid w:val="001001B4"/>
    <w:rsid w:val="001005A2"/>
    <w:rsid w:val="001043DC"/>
    <w:rsid w:val="00106C25"/>
    <w:rsid w:val="001254DA"/>
    <w:rsid w:val="00146162"/>
    <w:rsid w:val="00167B29"/>
    <w:rsid w:val="00172515"/>
    <w:rsid w:val="00183B80"/>
    <w:rsid w:val="001A6AD7"/>
    <w:rsid w:val="001B56D7"/>
    <w:rsid w:val="001C0351"/>
    <w:rsid w:val="001D4C03"/>
    <w:rsid w:val="00200AA1"/>
    <w:rsid w:val="00211E19"/>
    <w:rsid w:val="00221AC0"/>
    <w:rsid w:val="0022211C"/>
    <w:rsid w:val="00226698"/>
    <w:rsid w:val="00245618"/>
    <w:rsid w:val="002527B0"/>
    <w:rsid w:val="00257035"/>
    <w:rsid w:val="00266D36"/>
    <w:rsid w:val="002856B1"/>
    <w:rsid w:val="0029611F"/>
    <w:rsid w:val="002A7848"/>
    <w:rsid w:val="002B43CE"/>
    <w:rsid w:val="002B5225"/>
    <w:rsid w:val="002C2772"/>
    <w:rsid w:val="002D24CE"/>
    <w:rsid w:val="002E1E81"/>
    <w:rsid w:val="002E1F95"/>
    <w:rsid w:val="002E4C6F"/>
    <w:rsid w:val="002F5E81"/>
    <w:rsid w:val="002F7BF0"/>
    <w:rsid w:val="003139E3"/>
    <w:rsid w:val="0031475C"/>
    <w:rsid w:val="00330987"/>
    <w:rsid w:val="003345F4"/>
    <w:rsid w:val="0034673F"/>
    <w:rsid w:val="00350E4D"/>
    <w:rsid w:val="003513B3"/>
    <w:rsid w:val="00366B53"/>
    <w:rsid w:val="0038222A"/>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80455"/>
    <w:rsid w:val="00490548"/>
    <w:rsid w:val="00492712"/>
    <w:rsid w:val="0049793E"/>
    <w:rsid w:val="004B0E5D"/>
    <w:rsid w:val="004C24BA"/>
    <w:rsid w:val="004D083A"/>
    <w:rsid w:val="004D34A7"/>
    <w:rsid w:val="004D4192"/>
    <w:rsid w:val="004E3800"/>
    <w:rsid w:val="004E65F8"/>
    <w:rsid w:val="004F0CD9"/>
    <w:rsid w:val="00516701"/>
    <w:rsid w:val="0052748E"/>
    <w:rsid w:val="005326AE"/>
    <w:rsid w:val="00536F54"/>
    <w:rsid w:val="00554412"/>
    <w:rsid w:val="00563AA8"/>
    <w:rsid w:val="00564D78"/>
    <w:rsid w:val="005716B8"/>
    <w:rsid w:val="00582BDF"/>
    <w:rsid w:val="0058338C"/>
    <w:rsid w:val="00597D7E"/>
    <w:rsid w:val="005A2702"/>
    <w:rsid w:val="005C1FF3"/>
    <w:rsid w:val="005C206D"/>
    <w:rsid w:val="005D7996"/>
    <w:rsid w:val="005E1AB7"/>
    <w:rsid w:val="005F34A7"/>
    <w:rsid w:val="00605179"/>
    <w:rsid w:val="00611556"/>
    <w:rsid w:val="00615B07"/>
    <w:rsid w:val="00632B00"/>
    <w:rsid w:val="00635D25"/>
    <w:rsid w:val="00647D93"/>
    <w:rsid w:val="00654011"/>
    <w:rsid w:val="006560A8"/>
    <w:rsid w:val="0066115B"/>
    <w:rsid w:val="0067052F"/>
    <w:rsid w:val="006706C4"/>
    <w:rsid w:val="00673181"/>
    <w:rsid w:val="00675407"/>
    <w:rsid w:val="0067667D"/>
    <w:rsid w:val="00681BF7"/>
    <w:rsid w:val="00682206"/>
    <w:rsid w:val="00695A30"/>
    <w:rsid w:val="006A6CD8"/>
    <w:rsid w:val="006C070C"/>
    <w:rsid w:val="006C334E"/>
    <w:rsid w:val="006D3D50"/>
    <w:rsid w:val="006D5213"/>
    <w:rsid w:val="006D5A80"/>
    <w:rsid w:val="006D675E"/>
    <w:rsid w:val="006D791D"/>
    <w:rsid w:val="006F53CB"/>
    <w:rsid w:val="006F732F"/>
    <w:rsid w:val="00700FE2"/>
    <w:rsid w:val="0070279A"/>
    <w:rsid w:val="007028F5"/>
    <w:rsid w:val="0071152E"/>
    <w:rsid w:val="0072527F"/>
    <w:rsid w:val="00732D24"/>
    <w:rsid w:val="00754596"/>
    <w:rsid w:val="00761555"/>
    <w:rsid w:val="00767833"/>
    <w:rsid w:val="0077614A"/>
    <w:rsid w:val="0078065D"/>
    <w:rsid w:val="00782E12"/>
    <w:rsid w:val="00790A0B"/>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556D"/>
    <w:rsid w:val="008437C1"/>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4115"/>
    <w:rsid w:val="00947CE9"/>
    <w:rsid w:val="00956889"/>
    <w:rsid w:val="0096764E"/>
    <w:rsid w:val="009A7AD0"/>
    <w:rsid w:val="009B3003"/>
    <w:rsid w:val="009B74B9"/>
    <w:rsid w:val="009C0367"/>
    <w:rsid w:val="009D2FCB"/>
    <w:rsid w:val="009D4CC7"/>
    <w:rsid w:val="009D6DEA"/>
    <w:rsid w:val="009E5C7E"/>
    <w:rsid w:val="009F7AC9"/>
    <w:rsid w:val="00A26442"/>
    <w:rsid w:val="00A325D5"/>
    <w:rsid w:val="00A44346"/>
    <w:rsid w:val="00A44E9E"/>
    <w:rsid w:val="00A46802"/>
    <w:rsid w:val="00A62614"/>
    <w:rsid w:val="00A62863"/>
    <w:rsid w:val="00A70E7A"/>
    <w:rsid w:val="00A733F2"/>
    <w:rsid w:val="00A73E0D"/>
    <w:rsid w:val="00AA1863"/>
    <w:rsid w:val="00AA27AA"/>
    <w:rsid w:val="00AA2BBD"/>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E2CA9"/>
    <w:rsid w:val="00BE580E"/>
    <w:rsid w:val="00BF02EA"/>
    <w:rsid w:val="00C0188F"/>
    <w:rsid w:val="00C05F4F"/>
    <w:rsid w:val="00C11F3F"/>
    <w:rsid w:val="00C13732"/>
    <w:rsid w:val="00C2420E"/>
    <w:rsid w:val="00C27C9B"/>
    <w:rsid w:val="00C470D0"/>
    <w:rsid w:val="00C47EE5"/>
    <w:rsid w:val="00C500AC"/>
    <w:rsid w:val="00C52610"/>
    <w:rsid w:val="00C83509"/>
    <w:rsid w:val="00C84A14"/>
    <w:rsid w:val="00C87BB5"/>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4DC3"/>
    <w:rsid w:val="00D35182"/>
    <w:rsid w:val="00D54A57"/>
    <w:rsid w:val="00D7636F"/>
    <w:rsid w:val="00D84D37"/>
    <w:rsid w:val="00DA0F0C"/>
    <w:rsid w:val="00DB5E13"/>
    <w:rsid w:val="00DC06C5"/>
    <w:rsid w:val="00DE3E32"/>
    <w:rsid w:val="00DE49F5"/>
    <w:rsid w:val="00DE6AD5"/>
    <w:rsid w:val="00DF6D06"/>
    <w:rsid w:val="00DF70A1"/>
    <w:rsid w:val="00E055BD"/>
    <w:rsid w:val="00E059D7"/>
    <w:rsid w:val="00E07FA0"/>
    <w:rsid w:val="00E177B4"/>
    <w:rsid w:val="00E27670"/>
    <w:rsid w:val="00E313E4"/>
    <w:rsid w:val="00E34518"/>
    <w:rsid w:val="00E5166F"/>
    <w:rsid w:val="00E6229A"/>
    <w:rsid w:val="00E62A73"/>
    <w:rsid w:val="00E7700E"/>
    <w:rsid w:val="00E774F3"/>
    <w:rsid w:val="00E80DC2"/>
    <w:rsid w:val="00E844FF"/>
    <w:rsid w:val="00E9262D"/>
    <w:rsid w:val="00E943F0"/>
    <w:rsid w:val="00E947B5"/>
    <w:rsid w:val="00EB03B9"/>
    <w:rsid w:val="00EB6AFC"/>
    <w:rsid w:val="00EC2974"/>
    <w:rsid w:val="00EC33C4"/>
    <w:rsid w:val="00ED53E3"/>
    <w:rsid w:val="00EF6074"/>
    <w:rsid w:val="00F162C8"/>
    <w:rsid w:val="00F16B41"/>
    <w:rsid w:val="00F3278C"/>
    <w:rsid w:val="00F34F3A"/>
    <w:rsid w:val="00F61F48"/>
    <w:rsid w:val="00F63833"/>
    <w:rsid w:val="00F676A9"/>
    <w:rsid w:val="00F75E5A"/>
    <w:rsid w:val="00F84521"/>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3B9"/>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EB03B9"/>
    <w:pPr>
      <w:keepNext/>
      <w:numPr>
        <w:numId w:val="45"/>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EB03B9"/>
    <w:pPr>
      <w:numPr>
        <w:ilvl w:val="1"/>
        <w:numId w:val="45"/>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EB03B9"/>
    <w:pPr>
      <w:keepNext/>
      <w:numPr>
        <w:ilvl w:val="2"/>
        <w:numId w:val="45"/>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semiHidden/>
    <w:unhideWhenUsed/>
    <w:qFormat/>
    <w:rsid w:val="00EB03B9"/>
    <w:pPr>
      <w:keepNext/>
      <w:keepLines/>
      <w:numPr>
        <w:ilvl w:val="3"/>
        <w:numId w:val="45"/>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67052F"/>
    <w:pPr>
      <w:keepNext/>
      <w:keepLines/>
      <w:numPr>
        <w:ilvl w:val="4"/>
        <w:numId w:val="4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67052F"/>
    <w:pPr>
      <w:keepNext/>
      <w:keepLines/>
      <w:numPr>
        <w:ilvl w:val="5"/>
        <w:numId w:val="4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EB03B9"/>
    <w:pPr>
      <w:keepNext/>
      <w:keepLines/>
      <w:numPr>
        <w:ilvl w:val="6"/>
        <w:numId w:val="4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EB03B9"/>
    <w:pPr>
      <w:keepNext/>
      <w:keepLines/>
      <w:numPr>
        <w:ilvl w:val="7"/>
        <w:numId w:val="4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EB03B9"/>
    <w:pPr>
      <w:keepNext/>
      <w:keepLines/>
      <w:numPr>
        <w:ilvl w:val="8"/>
        <w:numId w:val="4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EB03B9"/>
    <w:rPr>
      <w:rFonts w:ascii="Marianne" w:eastAsiaTheme="majorEastAsia" w:hAnsi="Marianne" w:cs="Tahoma"/>
      <w:b/>
      <w:bCs/>
      <w:noProof/>
      <w:kern w:val="32"/>
      <w:sz w:val="32"/>
      <w:szCs w:val="20"/>
    </w:rPr>
  </w:style>
  <w:style w:type="character" w:customStyle="1" w:styleId="Titre2Car">
    <w:name w:val="Titre 2 Car"/>
    <w:basedOn w:val="Policepardfaut"/>
    <w:link w:val="Titre2"/>
    <w:locked/>
    <w:rsid w:val="00EB03B9"/>
    <w:rPr>
      <w:rFonts w:ascii="Marianne" w:eastAsiaTheme="majorEastAsia" w:hAnsi="Marianne" w:cs="Tahoma"/>
      <w:bCs/>
      <w:color w:val="C00000"/>
      <w:sz w:val="24"/>
    </w:rPr>
  </w:style>
  <w:style w:type="paragraph" w:customStyle="1" w:styleId="Default">
    <w:name w:val="Default"/>
    <w:qFormat/>
    <w:rsid w:val="00EB03B9"/>
    <w:pPr>
      <w:autoSpaceDE w:val="0"/>
      <w:autoSpaceDN w:val="0"/>
      <w:adjustRightInd w:val="0"/>
    </w:pPr>
    <w:rPr>
      <w:rFonts w:ascii="Palatino Linotype" w:hAnsi="Palatino Linotype" w:cs="Palatino Linotype"/>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EB03B9"/>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EB03B9"/>
    <w:rPr>
      <w:rFonts w:ascii="Marianne" w:hAnsi="Marianne"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99"/>
    <w:qFormat/>
    <w:rsid w:val="00EB03B9"/>
    <w:pPr>
      <w:spacing w:after="240"/>
      <w:ind w:firstLine="397"/>
    </w:pPr>
    <w:rPr>
      <w:rFonts w:ascii="Arial" w:eastAsiaTheme="minorEastAsia" w:hAnsi="Arial"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EB03B9"/>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EB03B9"/>
    <w:rPr>
      <w:rFonts w:ascii="Marianne" w:eastAsiaTheme="majorEastAsia" w:hAnsi="Marianne" w:cs="Tahoma"/>
      <w:b/>
      <w:bCs/>
      <w:noProof/>
      <w:color w:val="C00000"/>
      <w:kern w:val="32"/>
      <w:sz w:val="52"/>
      <w:szCs w:val="52"/>
    </w:rPr>
  </w:style>
  <w:style w:type="paragraph" w:styleId="Sous-titre">
    <w:name w:val="Subtitle"/>
    <w:basedOn w:val="Normal"/>
    <w:next w:val="Normal"/>
    <w:link w:val="Sous-titreCar"/>
    <w:autoRedefine/>
    <w:qFormat/>
    <w:rsid w:val="00EB03B9"/>
    <w:pPr>
      <w:numPr>
        <w:ilvl w:val="1"/>
      </w:numPr>
      <w:ind w:right="-227"/>
      <w:jc w:val="left"/>
    </w:pPr>
    <w:rPr>
      <w:rFonts w:asciiTheme="minorHAnsi" w:eastAsiaTheme="majorEastAsia" w:hAnsiTheme="minorHAnsi" w:cstheme="majorBidi"/>
      <w:b/>
      <w:iCs/>
      <w:color w:val="C00000"/>
      <w:spacing w:val="15"/>
      <w:sz w:val="48"/>
      <w:lang w:val="en-GB"/>
    </w:rPr>
  </w:style>
  <w:style w:type="character" w:customStyle="1" w:styleId="Sous-titreCar">
    <w:name w:val="Sous-titre Car"/>
    <w:basedOn w:val="Policepardfaut"/>
    <w:link w:val="Sous-titre"/>
    <w:rsid w:val="00EB03B9"/>
    <w:rPr>
      <w:rFonts w:asciiTheme="minorHAnsi" w:eastAsiaTheme="majorEastAsia" w:hAnsiTheme="minorHAnsi" w:cstheme="majorBidi"/>
      <w:b/>
      <w:iCs/>
      <w:color w:val="C00000"/>
      <w:spacing w:val="15"/>
      <w:sz w:val="48"/>
      <w:lang w:val="en-GB"/>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EB03B9"/>
    <w:pPr>
      <w:numPr>
        <w:numId w:val="46"/>
      </w:numPr>
      <w:spacing w:before="0" w:after="80"/>
    </w:pPr>
  </w:style>
  <w:style w:type="paragraph" w:customStyle="1" w:styleId="PUCE1Flche">
    <w:name w:val="PUCE 1 Flèche"/>
    <w:basedOn w:val="Normal"/>
    <w:next w:val="Normal"/>
    <w:link w:val="PUCE1FlcheCar"/>
    <w:autoRedefine/>
    <w:qFormat/>
    <w:rsid w:val="00EB03B9"/>
    <w:pPr>
      <w:spacing w:before="80" w:after="80"/>
      <w:ind w:left="714" w:hanging="357"/>
      <w:jc w:val="left"/>
    </w:pPr>
    <w:rPr>
      <w:b/>
    </w:rPr>
  </w:style>
  <w:style w:type="character" w:customStyle="1" w:styleId="PUCE1FlcheCar">
    <w:name w:val="PUCE 1 Flèche Car"/>
    <w:basedOn w:val="Policepardfaut"/>
    <w:link w:val="PUCE1Flche"/>
    <w:rsid w:val="00EB03B9"/>
    <w:rPr>
      <w:rFonts w:ascii="Marianne" w:hAnsi="Marianne" w:cstheme="minorHAnsi"/>
      <w:b/>
    </w:rPr>
  </w:style>
  <w:style w:type="paragraph" w:customStyle="1" w:styleId="Puce3tiret">
    <w:name w:val="Puce 3 tiret"/>
    <w:basedOn w:val="Normal"/>
    <w:autoRedefine/>
    <w:qFormat/>
    <w:rsid w:val="00EB03B9"/>
    <w:pPr>
      <w:numPr>
        <w:numId w:val="47"/>
      </w:numPr>
      <w:spacing w:after="0"/>
    </w:pPr>
  </w:style>
  <w:style w:type="character" w:customStyle="1" w:styleId="Titre3Car">
    <w:name w:val="Titre 3 Car"/>
    <w:basedOn w:val="Policepardfaut"/>
    <w:link w:val="Titre3"/>
    <w:rsid w:val="00EB03B9"/>
    <w:rPr>
      <w:rFonts w:ascii="Marianne" w:eastAsiaTheme="majorEastAsia" w:hAnsi="Marianne" w:cs="Arial"/>
      <w:bCs/>
      <w:color w:val="C00000"/>
      <w:szCs w:val="26"/>
    </w:rPr>
  </w:style>
  <w:style w:type="character" w:customStyle="1" w:styleId="Titre4Car">
    <w:name w:val="Titre 4 Car"/>
    <w:basedOn w:val="Policepardfaut"/>
    <w:link w:val="Titre4"/>
    <w:semiHidden/>
    <w:rsid w:val="00EB03B9"/>
    <w:rPr>
      <w:rFonts w:ascii="Marianne" w:eastAsiaTheme="majorEastAsia" w:hAnsi="Marianne" w:cstheme="majorBidi"/>
      <w:b/>
      <w:bCs/>
      <w:i/>
      <w:iCs/>
      <w:color w:val="000000" w:themeColor="text1"/>
    </w:rPr>
  </w:style>
  <w:style w:type="character" w:customStyle="1" w:styleId="Titre7Car">
    <w:name w:val="Titre 7 Car"/>
    <w:basedOn w:val="Policepardfaut"/>
    <w:link w:val="Titre7"/>
    <w:semiHidden/>
    <w:rsid w:val="00EB03B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EB03B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EB03B9"/>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EB03B9"/>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EB03B9"/>
    <w:rPr>
      <w:rFonts w:eastAsiaTheme="minorEastAsia" w:cstheme="minorBidi"/>
    </w:rPr>
  </w:style>
  <w:style w:type="paragraph" w:customStyle="1" w:styleId="premirepage">
    <w:name w:val="première page"/>
    <w:basedOn w:val="Normal"/>
    <w:next w:val="Normal"/>
    <w:link w:val="premirepageCar"/>
    <w:rsid w:val="0067052F"/>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67052F"/>
    <w:rPr>
      <w:rFonts w:eastAsia="SimSun" w:cs="Arial"/>
      <w:b/>
      <w:bCs/>
      <w:kern w:val="32"/>
    </w:rPr>
  </w:style>
  <w:style w:type="character" w:customStyle="1" w:styleId="Titre5Car">
    <w:name w:val="Titre 5 Car"/>
    <w:basedOn w:val="Policepardfaut"/>
    <w:link w:val="Titre5"/>
    <w:semiHidden/>
    <w:rsid w:val="0067052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67052F"/>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7E64D3"/>
    <w:pPr>
      <w:spacing w:line="240" w:lineRule="auto"/>
    </w:pPr>
    <w:rPr>
      <w:rFonts w:ascii="Arial" w:hAnsi="Arial"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31043287">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09872346">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62239164">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888</Words>
  <Characters>5179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6055</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4</cp:revision>
  <cp:lastPrinted>2019-05-17T12:14:00Z</cp:lastPrinted>
  <dcterms:created xsi:type="dcterms:W3CDTF">2022-06-30T13:47:00Z</dcterms:created>
  <dcterms:modified xsi:type="dcterms:W3CDTF">2022-06-30T14:04:00Z</dcterms:modified>
</cp:coreProperties>
</file>